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A8" w:rsidRPr="009526CF" w:rsidRDefault="00DA68A8" w:rsidP="00DA68A8">
      <w:pPr>
        <w:keepNext/>
        <w:keepLines/>
        <w:widowControl w:val="0"/>
        <w:autoSpaceDE w:val="0"/>
        <w:autoSpaceDN w:val="0"/>
        <w:adjustRightInd w:val="0"/>
        <w:contextualSpacing/>
        <w:jc w:val="center"/>
        <w:outlineLvl w:val="0"/>
        <w:rPr>
          <w:bCs/>
        </w:rPr>
      </w:pPr>
      <w:bookmarkStart w:id="0" w:name="_Toc148943548"/>
      <w:r w:rsidRPr="00EB4E64">
        <w:rPr>
          <w:b/>
          <w:bCs/>
        </w:rPr>
        <w:t>Критерии для отбора претендентов на обучение по программам подготовки научных и научно-педагогических кадров в аспирантуре с целевым назначением для университета</w:t>
      </w:r>
      <w:bookmarkEnd w:id="0"/>
      <w:r w:rsidRPr="003A26F8">
        <w:rPr>
          <w:sz w:val="18"/>
          <w:szCs w:val="18"/>
          <w:vertAlign w:val="superscript"/>
        </w:rPr>
        <w:t>1</w:t>
      </w:r>
    </w:p>
    <w:tbl>
      <w:tblPr>
        <w:tblpPr w:leftFromText="181" w:rightFromText="181" w:vertAnchor="text" w:horzAnchor="margin" w:tblpXSpec="center" w:tblpY="223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529"/>
        <w:gridCol w:w="3240"/>
      </w:tblGrid>
      <w:tr w:rsidR="00DA68A8" w:rsidRPr="00C213FB" w:rsidTr="000E7817">
        <w:trPr>
          <w:trHeight w:val="275"/>
        </w:trPr>
        <w:tc>
          <w:tcPr>
            <w:tcW w:w="562" w:type="dxa"/>
            <w:vAlign w:val="center"/>
          </w:tcPr>
          <w:p w:rsidR="00DA68A8" w:rsidRPr="003A26F8" w:rsidRDefault="00DA68A8" w:rsidP="000E7817">
            <w:pPr>
              <w:ind w:right="-180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№ </w:t>
            </w:r>
          </w:p>
          <w:p w:rsidR="00DA68A8" w:rsidRPr="003A26F8" w:rsidRDefault="00DA68A8" w:rsidP="000E7817">
            <w:pPr>
              <w:ind w:right="-180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п/п</w:t>
            </w:r>
          </w:p>
        </w:tc>
        <w:tc>
          <w:tcPr>
            <w:tcW w:w="5529" w:type="dxa"/>
            <w:vAlign w:val="center"/>
          </w:tcPr>
          <w:p w:rsidR="00DA68A8" w:rsidRPr="003A26F8" w:rsidRDefault="00DA68A8" w:rsidP="000E7817">
            <w:pPr>
              <w:ind w:right="-180"/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Наименование критерий</w:t>
            </w:r>
          </w:p>
        </w:tc>
        <w:tc>
          <w:tcPr>
            <w:tcW w:w="3240" w:type="dxa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Количество баллов</w:t>
            </w:r>
          </w:p>
        </w:tc>
      </w:tr>
      <w:tr w:rsidR="00DA68A8" w:rsidRPr="00C213FB" w:rsidTr="000E7817">
        <w:trPr>
          <w:trHeight w:val="320"/>
        </w:trPr>
        <w:tc>
          <w:tcPr>
            <w:tcW w:w="9331" w:type="dxa"/>
            <w:gridSpan w:val="3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Критерии по научным достижениям претендента</w:t>
            </w:r>
            <w:r w:rsidRPr="003A26F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DA68A8" w:rsidRPr="00C213FB" w:rsidTr="000E7817">
        <w:trPr>
          <w:trHeight w:val="707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1.1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Публикация в журналах, рекомендуемых РИНЦ</w:t>
            </w:r>
          </w:p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(авторство / соавторство)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авторство – 1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соавторство – максимальный балл, деленный на кол-во соавторов</w:t>
            </w:r>
          </w:p>
        </w:tc>
      </w:tr>
      <w:tr w:rsidR="00DA68A8" w:rsidRPr="00C213FB" w:rsidTr="000E7817">
        <w:trPr>
          <w:trHeight w:val="1370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1.2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Публикация в журналах, рекомендуемых ВАК (авторство / соавторство): </w:t>
            </w:r>
          </w:p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Категория К1</w:t>
            </w:r>
          </w:p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Категория К2</w:t>
            </w:r>
          </w:p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Категория К3 и др.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авторство – 5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авторство – 3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авторство – 2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соавторство – максимальный балл, деленный на кол-во соавторов</w:t>
            </w:r>
          </w:p>
        </w:tc>
      </w:tr>
      <w:tr w:rsidR="00DA68A8" w:rsidRPr="00C213FB" w:rsidTr="000E7817">
        <w:trPr>
          <w:trHeight w:val="836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1.3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Публикации в журналах, индексируемых в </w:t>
            </w:r>
            <w:proofErr w:type="spellStart"/>
            <w:r w:rsidRPr="003A26F8">
              <w:rPr>
                <w:sz w:val="18"/>
                <w:szCs w:val="18"/>
              </w:rPr>
              <w:t>наукометрических</w:t>
            </w:r>
            <w:proofErr w:type="spellEnd"/>
            <w:r w:rsidRPr="003A26F8">
              <w:rPr>
                <w:sz w:val="18"/>
                <w:szCs w:val="18"/>
              </w:rPr>
              <w:t xml:space="preserve"> базах данных </w:t>
            </w:r>
            <w:proofErr w:type="spellStart"/>
            <w:r w:rsidRPr="003A26F8">
              <w:rPr>
                <w:sz w:val="18"/>
                <w:szCs w:val="18"/>
              </w:rPr>
              <w:t>Web</w:t>
            </w:r>
            <w:proofErr w:type="spellEnd"/>
            <w:r w:rsidRPr="003A26F8">
              <w:rPr>
                <w:sz w:val="18"/>
                <w:szCs w:val="18"/>
              </w:rPr>
              <w:t xml:space="preserve"> </w:t>
            </w:r>
            <w:proofErr w:type="spellStart"/>
            <w:r w:rsidRPr="003A26F8">
              <w:rPr>
                <w:sz w:val="18"/>
                <w:szCs w:val="18"/>
              </w:rPr>
              <w:t>of</w:t>
            </w:r>
            <w:proofErr w:type="spellEnd"/>
            <w:r w:rsidRPr="003A26F8">
              <w:rPr>
                <w:sz w:val="18"/>
                <w:szCs w:val="18"/>
              </w:rPr>
              <w:t xml:space="preserve"> </w:t>
            </w:r>
            <w:proofErr w:type="spellStart"/>
            <w:r w:rsidRPr="003A26F8">
              <w:rPr>
                <w:sz w:val="18"/>
                <w:szCs w:val="18"/>
              </w:rPr>
              <w:t>Science</w:t>
            </w:r>
            <w:proofErr w:type="spellEnd"/>
            <w:r w:rsidRPr="003A26F8">
              <w:rPr>
                <w:sz w:val="18"/>
                <w:szCs w:val="18"/>
              </w:rPr>
              <w:t>/</w:t>
            </w:r>
            <w:proofErr w:type="spellStart"/>
            <w:r w:rsidRPr="003A26F8">
              <w:rPr>
                <w:sz w:val="18"/>
                <w:szCs w:val="18"/>
              </w:rPr>
              <w:t>Scopus</w:t>
            </w:r>
            <w:proofErr w:type="spellEnd"/>
            <w:r w:rsidRPr="003A26F8">
              <w:rPr>
                <w:sz w:val="18"/>
                <w:szCs w:val="18"/>
              </w:rPr>
              <w:t xml:space="preserve"> (авторский вклад / соавторство)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авторство – 6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соавторство – максимальный балл, деленный на кол-во соавторов</w:t>
            </w:r>
          </w:p>
        </w:tc>
      </w:tr>
      <w:tr w:rsidR="00DA68A8" w:rsidRPr="00C213FB" w:rsidTr="000E7817">
        <w:trPr>
          <w:trHeight w:val="689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Очное участие (выступление с докладом) на международных научно-практических конференциях (или Всероссийских научно-практических конференциях с международным участием)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</w:t>
            </w:r>
          </w:p>
        </w:tc>
      </w:tr>
      <w:tr w:rsidR="00DA68A8" w:rsidRPr="00C213FB" w:rsidTr="000E7817">
        <w:trPr>
          <w:trHeight w:val="712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Научный грант (руководитель / участник)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руководитель – 6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участник – 2</w:t>
            </w:r>
          </w:p>
        </w:tc>
      </w:tr>
      <w:tr w:rsidR="00DA68A8" w:rsidRPr="00C213FB" w:rsidTr="000E7817">
        <w:trPr>
          <w:trHeight w:val="840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Подача заявки на получение патента или свидетельства Роспатента об официальной регистрации объекта интеллектуальной собственности (авторство / соавторство)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авторство – 2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соавторство – максимальный балл, деленный на кол-во соавторов</w:t>
            </w:r>
          </w:p>
        </w:tc>
      </w:tr>
      <w:tr w:rsidR="00DA68A8" w:rsidRPr="00C213FB" w:rsidTr="000E7817">
        <w:trPr>
          <w:trHeight w:val="839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Изобретение, патент на объект интеллектуальной собственности, акт внедрения, свидетельства о результате интеллектуальной собственности (авторство / соавторство)</w:t>
            </w:r>
          </w:p>
        </w:tc>
        <w:tc>
          <w:tcPr>
            <w:tcW w:w="3240" w:type="dxa"/>
            <w:shd w:val="clear" w:color="auto" w:fill="auto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авторство – 6 </w:t>
            </w: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</w:p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соавторство – максимальный балл, деленный на кол-во соавторов</w:t>
            </w:r>
          </w:p>
        </w:tc>
      </w:tr>
      <w:tr w:rsidR="00DA68A8" w:rsidRPr="00C213FB" w:rsidTr="000E7817">
        <w:trPr>
          <w:trHeight w:val="708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Готовность кандидатской диссертации на соискание ученой степени кандидата наук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6 – максимальный балл, фактический балл рассчитывается пропорционально готовности диссертации</w:t>
            </w:r>
          </w:p>
        </w:tc>
      </w:tr>
      <w:tr w:rsidR="00DA68A8" w:rsidRPr="00C213FB" w:rsidTr="000E7817">
        <w:trPr>
          <w:trHeight w:val="345"/>
        </w:trPr>
        <w:tc>
          <w:tcPr>
            <w:tcW w:w="9331" w:type="dxa"/>
            <w:gridSpan w:val="3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Дополнительные критерии оценки претендента</w:t>
            </w:r>
          </w:p>
        </w:tc>
      </w:tr>
      <w:tr w:rsidR="00DA68A8" w:rsidRPr="00C213FB" w:rsidTr="000E7817">
        <w:trPr>
          <w:trHeight w:val="297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Балл за вступительные испытания по специальной дисциплине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Балл по специальной дисциплине</w:t>
            </w:r>
          </w:p>
        </w:tc>
      </w:tr>
      <w:tr w:rsidR="00DA68A8" w:rsidRPr="00C213FB" w:rsidTr="000E7817">
        <w:trPr>
          <w:trHeight w:val="638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Наличие документа об образовании (диплом магистра или специалиста) с присвоенной квалификацией, соответствующей выбранной научной специальности, с отличием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</w:t>
            </w:r>
          </w:p>
        </w:tc>
      </w:tr>
      <w:tr w:rsidR="00DA68A8" w:rsidRPr="00C213FB" w:rsidTr="000E7817">
        <w:trPr>
          <w:trHeight w:val="721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 xml:space="preserve">Диплом победителя и призера международных и всероссийских научных конкурсов, дипломы победителей международных и всероссийских студенческих олимпиад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</w:t>
            </w:r>
          </w:p>
        </w:tc>
      </w:tr>
      <w:tr w:rsidR="00DA68A8" w:rsidRPr="00C213FB" w:rsidTr="000E7817">
        <w:trPr>
          <w:trHeight w:val="297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Ходатайство научного руководителя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3</w:t>
            </w:r>
          </w:p>
        </w:tc>
      </w:tr>
      <w:tr w:rsidR="00DA68A8" w:rsidRPr="00C213FB" w:rsidTr="000E7817">
        <w:trPr>
          <w:trHeight w:val="697"/>
        </w:trPr>
        <w:tc>
          <w:tcPr>
            <w:tcW w:w="562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DA68A8" w:rsidRPr="003A26F8" w:rsidRDefault="00DA68A8" w:rsidP="000E7817">
            <w:pPr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Претендент трудоустроен в ТГУ по основному месту работы на должность педагогического работника, относящегося к профессорско-преподавательскому составу, и (или) научного работника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68A8" w:rsidRPr="003A26F8" w:rsidRDefault="00DA68A8" w:rsidP="000E7817">
            <w:pPr>
              <w:jc w:val="center"/>
              <w:rPr>
                <w:sz w:val="18"/>
                <w:szCs w:val="18"/>
              </w:rPr>
            </w:pPr>
            <w:r w:rsidRPr="003A26F8">
              <w:rPr>
                <w:sz w:val="18"/>
                <w:szCs w:val="18"/>
              </w:rPr>
              <w:t>2</w:t>
            </w:r>
          </w:p>
        </w:tc>
      </w:tr>
    </w:tbl>
    <w:p w:rsidR="00DA68A8" w:rsidRDefault="00DA68A8" w:rsidP="00DA68A8">
      <w:pPr>
        <w:keepNext/>
        <w:keepLines/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___________________________</w:t>
      </w:r>
    </w:p>
    <w:p w:rsidR="00DA68A8" w:rsidRPr="003A26F8" w:rsidRDefault="00DA68A8" w:rsidP="00DA68A8">
      <w:pPr>
        <w:pStyle w:val="a3"/>
        <w:rPr>
          <w:sz w:val="18"/>
          <w:szCs w:val="18"/>
        </w:rPr>
      </w:pPr>
      <w:r w:rsidRPr="003A26F8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 w:rsidRPr="003A26F8">
        <w:rPr>
          <w:sz w:val="16"/>
          <w:szCs w:val="16"/>
        </w:rPr>
        <w:t>Учитываются достижения в соответствии с паспортом выбранной научной специальности</w:t>
      </w:r>
    </w:p>
    <w:p w:rsidR="00DA68A8" w:rsidRPr="003A26F8" w:rsidRDefault="00DA68A8" w:rsidP="00DA68A8">
      <w:pPr>
        <w:keepNext/>
        <w:keepLines/>
        <w:widowControl w:val="0"/>
        <w:autoSpaceDE w:val="0"/>
        <w:autoSpaceDN w:val="0"/>
        <w:adjustRightInd w:val="0"/>
        <w:outlineLvl w:val="0"/>
        <w:rPr>
          <w:bCs/>
          <w:sz w:val="18"/>
          <w:szCs w:val="18"/>
        </w:rPr>
      </w:pPr>
      <w:r w:rsidRPr="003A26F8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 w:rsidRPr="003A26F8">
        <w:rPr>
          <w:sz w:val="16"/>
          <w:szCs w:val="16"/>
        </w:rPr>
        <w:t>Информация за последние 5 лет, предшествующих дате подачи заявления</w:t>
      </w:r>
    </w:p>
    <w:p w:rsidR="00AB484E" w:rsidRDefault="00AB484E">
      <w:bookmarkStart w:id="1" w:name="_GoBack"/>
      <w:bookmarkEnd w:id="1"/>
    </w:p>
    <w:sectPr w:rsidR="00AB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73"/>
    <w:rsid w:val="000C2F07"/>
    <w:rsid w:val="0017288C"/>
    <w:rsid w:val="002F7473"/>
    <w:rsid w:val="00AB484E"/>
    <w:rsid w:val="00DA68A8"/>
    <w:rsid w:val="00D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45FC2-ACEB-4977-ABB1-69A43B03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A68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A68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aspirantura_tltsu</dc:creator>
  <cp:keywords/>
  <dc:description/>
  <cp:lastModifiedBy>aspirantura_tltsu</cp:lastModifiedBy>
  <cp:revision>2</cp:revision>
  <dcterms:created xsi:type="dcterms:W3CDTF">2024-10-24T12:40:00Z</dcterms:created>
  <dcterms:modified xsi:type="dcterms:W3CDTF">2024-10-24T12:40:00Z</dcterms:modified>
</cp:coreProperties>
</file>