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CE" w:rsidRDefault="00FA5BCE">
      <w:pPr>
        <w:pStyle w:val="ConsPlusTitlePage"/>
      </w:pPr>
      <w:r>
        <w:t xml:space="preserve">Документ предоставлен </w:t>
      </w:r>
      <w:hyperlink r:id="rId5" w:history="1">
        <w:r>
          <w:rPr>
            <w:color w:val="0000FF"/>
          </w:rPr>
          <w:t>КонсультантПлюс</w:t>
        </w:r>
      </w:hyperlink>
      <w:r>
        <w:br/>
      </w:r>
    </w:p>
    <w:p w:rsidR="00FA5BCE" w:rsidRDefault="00FA5BCE">
      <w:pPr>
        <w:pStyle w:val="ConsPlusNormal"/>
        <w:jc w:val="both"/>
        <w:outlineLvl w:val="0"/>
      </w:pPr>
    </w:p>
    <w:p w:rsidR="00FA5BCE" w:rsidRDefault="00FA5BCE">
      <w:pPr>
        <w:pStyle w:val="ConsPlusNormal"/>
        <w:outlineLvl w:val="0"/>
      </w:pPr>
      <w:r>
        <w:t>Зарегистрировано в Минюсте России 25 августа 2016 г. N 43412</w:t>
      </w:r>
    </w:p>
    <w:p w:rsidR="00FA5BCE" w:rsidRDefault="00FA5BCE">
      <w:pPr>
        <w:pStyle w:val="ConsPlusNormal"/>
        <w:pBdr>
          <w:top w:val="single" w:sz="6" w:space="0" w:color="auto"/>
        </w:pBdr>
        <w:spacing w:before="100" w:after="100"/>
        <w:jc w:val="both"/>
        <w:rPr>
          <w:sz w:val="2"/>
          <w:szCs w:val="2"/>
        </w:rPr>
      </w:pPr>
    </w:p>
    <w:p w:rsidR="00FA5BCE" w:rsidRDefault="00FA5BCE">
      <w:pPr>
        <w:pStyle w:val="ConsPlusNormal"/>
        <w:jc w:val="both"/>
      </w:pPr>
    </w:p>
    <w:p w:rsidR="00FA5BCE" w:rsidRDefault="00FA5BCE">
      <w:pPr>
        <w:pStyle w:val="ConsPlusTitle"/>
        <w:jc w:val="center"/>
      </w:pPr>
      <w:r>
        <w:t>МИНИСТЕРСТВО ОБРАЗОВАНИЯ И НАУКИ РОССИЙСКОЙ ФЕДЕРАЦИИ</w:t>
      </w:r>
    </w:p>
    <w:p w:rsidR="00FA5BCE" w:rsidRDefault="00FA5BCE">
      <w:pPr>
        <w:pStyle w:val="ConsPlusTitle"/>
        <w:jc w:val="center"/>
      </w:pPr>
    </w:p>
    <w:p w:rsidR="00FA5BCE" w:rsidRDefault="00FA5BCE">
      <w:pPr>
        <w:pStyle w:val="ConsPlusTitle"/>
        <w:jc w:val="center"/>
      </w:pPr>
      <w:r>
        <w:t>ПРИКАЗ</w:t>
      </w:r>
    </w:p>
    <w:p w:rsidR="00FA5BCE" w:rsidRDefault="00FA5BCE">
      <w:pPr>
        <w:pStyle w:val="ConsPlusTitle"/>
        <w:jc w:val="center"/>
      </w:pPr>
      <w:r>
        <w:t>от 11 августа 2016 г. N 1000</w:t>
      </w:r>
    </w:p>
    <w:p w:rsidR="00FA5BCE" w:rsidRDefault="00FA5BCE">
      <w:pPr>
        <w:pStyle w:val="ConsPlusTitle"/>
        <w:jc w:val="center"/>
      </w:pPr>
    </w:p>
    <w:p w:rsidR="00FA5BCE" w:rsidRDefault="00FA5BCE">
      <w:pPr>
        <w:pStyle w:val="ConsPlusTitle"/>
        <w:jc w:val="center"/>
      </w:pPr>
      <w:r>
        <w:t>ОБ УТВЕРЖДЕНИИ</w:t>
      </w:r>
    </w:p>
    <w:p w:rsidR="00FA5BCE" w:rsidRDefault="00FA5BCE">
      <w:pPr>
        <w:pStyle w:val="ConsPlusTitle"/>
        <w:jc w:val="center"/>
      </w:pPr>
      <w:r>
        <w:t>ФЕДЕРАЛЬНОГО ГОСУДАРСТВЕННОГО ОБРАЗОВАТЕЛЬНОГО СТАНДАРТА</w:t>
      </w:r>
    </w:p>
    <w:p w:rsidR="00FA5BCE" w:rsidRDefault="00FA5BCE">
      <w:pPr>
        <w:pStyle w:val="ConsPlusTitle"/>
        <w:jc w:val="center"/>
      </w:pPr>
      <w:r>
        <w:t>ВЫСШЕГО ОБРАЗОВАНИЯ ПО НАПРАВЛЕНИЮ ПОДГОТОВКИ 15.03.05</w:t>
      </w:r>
    </w:p>
    <w:p w:rsidR="00FA5BCE" w:rsidRDefault="00FA5BCE">
      <w:pPr>
        <w:pStyle w:val="ConsPlusTitle"/>
        <w:jc w:val="center"/>
      </w:pPr>
      <w:r>
        <w:t>КОНСТРУКТОРСКО-ТЕХНОЛОГИЧЕСКОЕ ОБЕСПЕЧЕНИЕ</w:t>
      </w:r>
    </w:p>
    <w:p w:rsidR="00FA5BCE" w:rsidRDefault="00FA5BCE">
      <w:pPr>
        <w:pStyle w:val="ConsPlusTitle"/>
        <w:jc w:val="center"/>
      </w:pPr>
      <w:r>
        <w:t>МАШИНОСТРОИТЕЛЬНЫХ ПРОИЗВОДСТВ</w:t>
      </w:r>
    </w:p>
    <w:p w:rsidR="00FA5BCE" w:rsidRDefault="00FA5BCE">
      <w:pPr>
        <w:pStyle w:val="ConsPlusTitle"/>
        <w:jc w:val="center"/>
      </w:pPr>
      <w:r>
        <w:t>(УРОВЕНЬ БАКАЛАВРИАТА)</w:t>
      </w:r>
    </w:p>
    <w:p w:rsidR="00FA5BCE" w:rsidRDefault="00FA5BCE">
      <w:pPr>
        <w:pStyle w:val="ConsPlusNormal"/>
        <w:jc w:val="both"/>
      </w:pPr>
    </w:p>
    <w:p w:rsidR="00FA5BCE" w:rsidRDefault="00FA5BCE">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приказываю:</w:t>
      </w:r>
    </w:p>
    <w:p w:rsidR="00FA5BCE" w:rsidRDefault="00FA5BCE">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высшего образования по направлению подготовки 15.03.05 Конструкторско-технологическое обеспечение машиностроительных производств (уровень бакалавриата).</w:t>
      </w:r>
    </w:p>
    <w:p w:rsidR="00FA5BCE" w:rsidRDefault="00FA5BCE">
      <w:pPr>
        <w:pStyle w:val="ConsPlusNormal"/>
        <w:spacing w:before="220"/>
        <w:ind w:firstLine="540"/>
        <w:jc w:val="both"/>
      </w:pPr>
      <w:r>
        <w:t>2. Признать утратившими силу:</w:t>
      </w:r>
    </w:p>
    <w:p w:rsidR="00FA5BCE" w:rsidRDefault="00FA5BCE">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24 декабря 2009 г. N 827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151900 Конструкторско-технологическое обеспечение машиностроительных производств (квалификация (степень) "бакалавр")" (зарегистрирован Министерством юстиции Российской Федерации 3 февраля 2010 г., регистрационный N 16219);</w:t>
      </w:r>
    </w:p>
    <w:p w:rsidR="00FA5BCE" w:rsidRDefault="00FA5BCE">
      <w:pPr>
        <w:pStyle w:val="ConsPlusNormal"/>
        <w:spacing w:before="220"/>
        <w:ind w:firstLine="540"/>
        <w:jc w:val="both"/>
      </w:pPr>
      <w:hyperlink r:id="rId9" w:history="1">
        <w:r>
          <w:rPr>
            <w:color w:val="0000FF"/>
          </w:rPr>
          <w:t>пункт 19</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FA5BCE" w:rsidRDefault="00FA5BCE">
      <w:pPr>
        <w:pStyle w:val="ConsPlusNormal"/>
        <w:spacing w:before="220"/>
        <w:ind w:firstLine="540"/>
        <w:jc w:val="both"/>
      </w:pPr>
      <w:hyperlink r:id="rId10" w:history="1">
        <w:r>
          <w:rPr>
            <w:color w:val="0000FF"/>
          </w:rPr>
          <w:t>пункт 104</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FA5BCE" w:rsidRDefault="00FA5BCE">
      <w:pPr>
        <w:pStyle w:val="ConsPlusNormal"/>
        <w:jc w:val="both"/>
      </w:pPr>
    </w:p>
    <w:p w:rsidR="00FA5BCE" w:rsidRDefault="00FA5BCE">
      <w:pPr>
        <w:pStyle w:val="ConsPlusNormal"/>
        <w:jc w:val="right"/>
      </w:pPr>
      <w:r>
        <w:lastRenderedPageBreak/>
        <w:t>Исполняющая обязанности Министра</w:t>
      </w:r>
    </w:p>
    <w:p w:rsidR="00FA5BCE" w:rsidRDefault="00FA5BCE">
      <w:pPr>
        <w:pStyle w:val="ConsPlusNormal"/>
        <w:jc w:val="right"/>
      </w:pPr>
      <w:r>
        <w:t>Н.В.ТРЕТЬЯК</w:t>
      </w:r>
    </w:p>
    <w:p w:rsidR="00FA5BCE" w:rsidRDefault="00FA5BCE">
      <w:pPr>
        <w:pStyle w:val="ConsPlusNormal"/>
        <w:jc w:val="both"/>
      </w:pPr>
    </w:p>
    <w:p w:rsidR="00FA5BCE" w:rsidRDefault="00FA5BCE">
      <w:pPr>
        <w:pStyle w:val="ConsPlusNormal"/>
        <w:jc w:val="both"/>
      </w:pPr>
    </w:p>
    <w:p w:rsidR="00FA5BCE" w:rsidRDefault="00FA5BCE">
      <w:pPr>
        <w:pStyle w:val="ConsPlusNormal"/>
        <w:jc w:val="both"/>
      </w:pPr>
    </w:p>
    <w:p w:rsidR="00FA5BCE" w:rsidRDefault="00FA5BCE">
      <w:pPr>
        <w:pStyle w:val="ConsPlusNormal"/>
        <w:jc w:val="both"/>
      </w:pPr>
    </w:p>
    <w:p w:rsidR="00FA5BCE" w:rsidRDefault="00FA5BCE">
      <w:pPr>
        <w:pStyle w:val="ConsPlusNormal"/>
        <w:jc w:val="both"/>
      </w:pPr>
    </w:p>
    <w:p w:rsidR="00FA5BCE" w:rsidRDefault="00FA5BCE">
      <w:pPr>
        <w:pStyle w:val="ConsPlusNormal"/>
        <w:jc w:val="right"/>
        <w:outlineLvl w:val="0"/>
      </w:pPr>
      <w:r>
        <w:t>Приложение</w:t>
      </w:r>
    </w:p>
    <w:p w:rsidR="00FA5BCE" w:rsidRDefault="00FA5BCE">
      <w:pPr>
        <w:pStyle w:val="ConsPlusNormal"/>
        <w:jc w:val="both"/>
      </w:pPr>
    </w:p>
    <w:p w:rsidR="00FA5BCE" w:rsidRDefault="00FA5BCE">
      <w:pPr>
        <w:pStyle w:val="ConsPlusNormal"/>
        <w:jc w:val="right"/>
      </w:pPr>
      <w:r>
        <w:t>Утвержден</w:t>
      </w:r>
    </w:p>
    <w:p w:rsidR="00FA5BCE" w:rsidRDefault="00FA5BCE">
      <w:pPr>
        <w:pStyle w:val="ConsPlusNormal"/>
        <w:jc w:val="right"/>
      </w:pPr>
      <w:r>
        <w:t>приказом Министерства образования</w:t>
      </w:r>
    </w:p>
    <w:p w:rsidR="00FA5BCE" w:rsidRDefault="00FA5BCE">
      <w:pPr>
        <w:pStyle w:val="ConsPlusNormal"/>
        <w:jc w:val="right"/>
      </w:pPr>
      <w:r>
        <w:t>и науки Российской Федерации</w:t>
      </w:r>
    </w:p>
    <w:p w:rsidR="00FA5BCE" w:rsidRDefault="00FA5BCE">
      <w:pPr>
        <w:pStyle w:val="ConsPlusNormal"/>
        <w:jc w:val="right"/>
      </w:pPr>
      <w:r>
        <w:t>от 11 августа 2016 г. N 1000</w:t>
      </w:r>
    </w:p>
    <w:p w:rsidR="00FA5BCE" w:rsidRDefault="00FA5BCE">
      <w:pPr>
        <w:pStyle w:val="ConsPlusNormal"/>
        <w:jc w:val="both"/>
      </w:pPr>
    </w:p>
    <w:p w:rsidR="00FA5BCE" w:rsidRDefault="00FA5BCE">
      <w:pPr>
        <w:pStyle w:val="ConsPlusTitle"/>
        <w:jc w:val="center"/>
      </w:pPr>
      <w:bookmarkStart w:id="0" w:name="P37"/>
      <w:bookmarkEnd w:id="0"/>
      <w:r>
        <w:t>ФЕДЕРАЛЬНЫЙ ГОСУДАРСТВЕННЫЙ ОБРАЗОВАТЕЛЬНЫЙ СТАНДАРТ</w:t>
      </w:r>
    </w:p>
    <w:p w:rsidR="00FA5BCE" w:rsidRDefault="00FA5BCE">
      <w:pPr>
        <w:pStyle w:val="ConsPlusTitle"/>
        <w:jc w:val="center"/>
      </w:pPr>
      <w:r>
        <w:t>ВЫСШЕГО ОБРАЗОВАНИЯ</w:t>
      </w:r>
    </w:p>
    <w:p w:rsidR="00FA5BCE" w:rsidRDefault="00FA5BCE">
      <w:pPr>
        <w:pStyle w:val="ConsPlusTitle"/>
        <w:jc w:val="center"/>
      </w:pPr>
    </w:p>
    <w:p w:rsidR="00FA5BCE" w:rsidRDefault="00FA5BCE">
      <w:pPr>
        <w:pStyle w:val="ConsPlusTitle"/>
        <w:jc w:val="center"/>
      </w:pPr>
      <w:r>
        <w:t>ПО НАПРАВЛЕНИЮ ПОДГОТОВКИ</w:t>
      </w:r>
    </w:p>
    <w:p w:rsidR="00FA5BCE" w:rsidRDefault="00FA5BCE">
      <w:pPr>
        <w:pStyle w:val="ConsPlusTitle"/>
        <w:jc w:val="center"/>
      </w:pPr>
      <w:r>
        <w:t>15.03.05 КОНСТРУКТОРСКО-ТЕХНОЛОГИЧЕСКОЕ ОБЕСПЕЧЕНИЕ</w:t>
      </w:r>
    </w:p>
    <w:p w:rsidR="00FA5BCE" w:rsidRDefault="00FA5BCE">
      <w:pPr>
        <w:pStyle w:val="ConsPlusTitle"/>
        <w:jc w:val="center"/>
      </w:pPr>
      <w:r>
        <w:t>МАШИНОСТРОИТЕЛЬНЫХ ПРОИЗВОДСТВ</w:t>
      </w:r>
    </w:p>
    <w:p w:rsidR="00FA5BCE" w:rsidRDefault="00FA5BCE">
      <w:pPr>
        <w:pStyle w:val="ConsPlusTitle"/>
        <w:jc w:val="center"/>
      </w:pPr>
      <w:r>
        <w:t>(УРОВЕНЬ БАКАЛАВРИАТА)</w:t>
      </w:r>
    </w:p>
    <w:p w:rsidR="00FA5BCE" w:rsidRDefault="00FA5BCE">
      <w:pPr>
        <w:pStyle w:val="ConsPlusNormal"/>
        <w:jc w:val="both"/>
      </w:pPr>
    </w:p>
    <w:p w:rsidR="00FA5BCE" w:rsidRDefault="00FA5BCE">
      <w:pPr>
        <w:pStyle w:val="ConsPlusNormal"/>
        <w:jc w:val="center"/>
        <w:outlineLvl w:val="1"/>
      </w:pPr>
      <w:r>
        <w:t>I. ОБЛАСТЬ ПРИМЕНЕНИЯ</w:t>
      </w:r>
    </w:p>
    <w:p w:rsidR="00FA5BCE" w:rsidRDefault="00FA5BCE">
      <w:pPr>
        <w:pStyle w:val="ConsPlusNormal"/>
        <w:jc w:val="both"/>
      </w:pPr>
    </w:p>
    <w:p w:rsidR="00FA5BCE" w:rsidRDefault="00FA5BCE">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15.03.05 Конструкторско-технологическое обеспечение машиностроительных производств (далее соответственно - программа бакалавриата, направление подготовки).</w:t>
      </w:r>
    </w:p>
    <w:p w:rsidR="00FA5BCE" w:rsidRDefault="00FA5BCE">
      <w:pPr>
        <w:pStyle w:val="ConsPlusNormal"/>
        <w:jc w:val="both"/>
      </w:pPr>
    </w:p>
    <w:p w:rsidR="00FA5BCE" w:rsidRDefault="00FA5BCE">
      <w:pPr>
        <w:pStyle w:val="ConsPlusNormal"/>
        <w:jc w:val="center"/>
        <w:outlineLvl w:val="1"/>
      </w:pPr>
      <w:r>
        <w:t>II. ИСПОЛЬЗУЕМЫЕ СОКРАЩЕНИЯ</w:t>
      </w:r>
    </w:p>
    <w:p w:rsidR="00FA5BCE" w:rsidRDefault="00FA5BCE">
      <w:pPr>
        <w:pStyle w:val="ConsPlusNormal"/>
        <w:jc w:val="both"/>
      </w:pPr>
    </w:p>
    <w:p w:rsidR="00FA5BCE" w:rsidRDefault="00FA5BCE">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FA5BCE" w:rsidRDefault="00FA5BCE">
      <w:pPr>
        <w:pStyle w:val="ConsPlusNormal"/>
        <w:spacing w:before="220"/>
        <w:ind w:firstLine="540"/>
        <w:jc w:val="both"/>
      </w:pPr>
      <w:r>
        <w:t>ОК - общекультурные компетенции;</w:t>
      </w:r>
    </w:p>
    <w:p w:rsidR="00FA5BCE" w:rsidRDefault="00FA5BCE">
      <w:pPr>
        <w:pStyle w:val="ConsPlusNormal"/>
        <w:spacing w:before="220"/>
        <w:ind w:firstLine="540"/>
        <w:jc w:val="both"/>
      </w:pPr>
      <w:r>
        <w:t>ОПК - общепрофессиональные компетенции;</w:t>
      </w:r>
    </w:p>
    <w:p w:rsidR="00FA5BCE" w:rsidRDefault="00FA5BCE">
      <w:pPr>
        <w:pStyle w:val="ConsPlusNormal"/>
        <w:spacing w:before="220"/>
        <w:ind w:firstLine="540"/>
        <w:jc w:val="both"/>
      </w:pPr>
      <w:r>
        <w:t>ПК - профессиональные компетенции;</w:t>
      </w:r>
    </w:p>
    <w:p w:rsidR="00FA5BCE" w:rsidRDefault="00FA5BCE">
      <w:pPr>
        <w:pStyle w:val="ConsPlusNormal"/>
        <w:spacing w:before="220"/>
        <w:ind w:firstLine="540"/>
        <w:jc w:val="both"/>
      </w:pPr>
      <w:r>
        <w:t>ФГОС ВО - федеральный государственный образовательный стандарт высшего образования;</w:t>
      </w:r>
    </w:p>
    <w:p w:rsidR="00FA5BCE" w:rsidRDefault="00FA5BCE">
      <w:pPr>
        <w:pStyle w:val="ConsPlusNormal"/>
        <w:spacing w:before="220"/>
        <w:ind w:firstLine="540"/>
        <w:jc w:val="both"/>
      </w:pPr>
      <w:r>
        <w:t>сетевая форма - сетевая форма реализации образовательных программ.</w:t>
      </w:r>
    </w:p>
    <w:p w:rsidR="00FA5BCE" w:rsidRDefault="00FA5BCE">
      <w:pPr>
        <w:pStyle w:val="ConsPlusNormal"/>
        <w:jc w:val="both"/>
      </w:pPr>
    </w:p>
    <w:p w:rsidR="00FA5BCE" w:rsidRDefault="00FA5BCE">
      <w:pPr>
        <w:pStyle w:val="ConsPlusNormal"/>
        <w:jc w:val="center"/>
        <w:outlineLvl w:val="1"/>
      </w:pPr>
      <w:r>
        <w:t>III. ХАРАКТЕРИСТИКА НАПРАВЛЕНИЯ ПОДГОТОВКИ</w:t>
      </w:r>
    </w:p>
    <w:p w:rsidR="00FA5BCE" w:rsidRDefault="00FA5BCE">
      <w:pPr>
        <w:pStyle w:val="ConsPlusNormal"/>
        <w:jc w:val="both"/>
      </w:pPr>
    </w:p>
    <w:p w:rsidR="00FA5BCE" w:rsidRDefault="00FA5BCE">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FA5BCE" w:rsidRDefault="00FA5BCE">
      <w:pPr>
        <w:pStyle w:val="ConsPlusNormal"/>
        <w:spacing w:before="220"/>
        <w:ind w:firstLine="540"/>
        <w:jc w:val="both"/>
      </w:pPr>
      <w:r>
        <w:t>3.2. Обучение по программе бакалавриата в организации осуществляется в очной, очно-заочной и заочной формах обучения.</w:t>
      </w:r>
    </w:p>
    <w:p w:rsidR="00FA5BCE" w:rsidRDefault="00FA5BCE">
      <w:pPr>
        <w:pStyle w:val="ConsPlusNormal"/>
        <w:spacing w:before="220"/>
        <w:ind w:firstLine="540"/>
        <w:jc w:val="both"/>
      </w:pPr>
      <w:r>
        <w:t xml:space="preserve">Объем программы бакалавриата составляет 240 зачетных единиц (далее - з.е.) вне </w:t>
      </w:r>
      <w:r>
        <w:lastRenderedPageBreak/>
        <w:t>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rsidR="00FA5BCE" w:rsidRDefault="00FA5BCE">
      <w:pPr>
        <w:pStyle w:val="ConsPlusNormal"/>
        <w:spacing w:before="220"/>
        <w:ind w:firstLine="540"/>
        <w:jc w:val="both"/>
      </w:pPr>
      <w:r>
        <w:t>3.3. Срок получения образования по программе бакалавриата:</w:t>
      </w:r>
    </w:p>
    <w:p w:rsidR="00FA5BCE" w:rsidRDefault="00FA5BCE">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FA5BCE" w:rsidRDefault="00FA5BCE">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FA5BCE" w:rsidRDefault="00FA5BCE">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FA5BCE" w:rsidRDefault="00FA5BCE">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FA5BCE" w:rsidRDefault="00FA5BCE">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FA5BCE" w:rsidRDefault="00FA5BCE">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FA5BCE" w:rsidRDefault="00FA5BCE">
      <w:pPr>
        <w:pStyle w:val="ConsPlusNormal"/>
        <w:spacing w:before="220"/>
        <w:ind w:firstLine="540"/>
        <w:jc w:val="both"/>
      </w:pPr>
      <w:r>
        <w:t>3.5. Реализация программы бакалавриата возможна с использованием сетевой формы.</w:t>
      </w:r>
    </w:p>
    <w:p w:rsidR="00FA5BCE" w:rsidRDefault="00FA5BCE">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FA5BCE" w:rsidRDefault="00FA5BCE">
      <w:pPr>
        <w:pStyle w:val="ConsPlusNormal"/>
        <w:jc w:val="both"/>
      </w:pPr>
    </w:p>
    <w:p w:rsidR="00FA5BCE" w:rsidRDefault="00FA5BCE">
      <w:pPr>
        <w:pStyle w:val="ConsPlusNormal"/>
        <w:jc w:val="center"/>
        <w:outlineLvl w:val="1"/>
      </w:pPr>
      <w:r>
        <w:t>IV. ХАРАКТЕРИСТИКА ПРОФЕССИОНАЛЬНОЙ ДЕЯТЕЛЬНОСТИ</w:t>
      </w:r>
    </w:p>
    <w:p w:rsidR="00FA5BCE" w:rsidRDefault="00FA5BCE">
      <w:pPr>
        <w:pStyle w:val="ConsPlusNormal"/>
        <w:jc w:val="center"/>
      </w:pPr>
      <w:r>
        <w:t>ВЫПУСКНИКОВ, ОСВОИВШИХ ПРОГРАММУ БАКАЛАВРИАТА</w:t>
      </w:r>
    </w:p>
    <w:p w:rsidR="00FA5BCE" w:rsidRDefault="00FA5BCE">
      <w:pPr>
        <w:pStyle w:val="ConsPlusNormal"/>
        <w:jc w:val="both"/>
      </w:pPr>
    </w:p>
    <w:p w:rsidR="00FA5BCE" w:rsidRDefault="00FA5BCE">
      <w:pPr>
        <w:pStyle w:val="ConsPlusNormal"/>
        <w:ind w:firstLine="540"/>
        <w:jc w:val="both"/>
      </w:pPr>
      <w:r>
        <w:t>4.1. Область профессиональной деятельности выпускников, освоивших программу бакалавриата, включает:</w:t>
      </w:r>
    </w:p>
    <w:p w:rsidR="00FA5BCE" w:rsidRDefault="00FA5BCE">
      <w:pPr>
        <w:pStyle w:val="ConsPlusNormal"/>
        <w:spacing w:before="220"/>
        <w:ind w:firstLine="540"/>
        <w:jc w:val="both"/>
      </w:pPr>
      <w:r>
        <w:t>совокупность средств, способов и методов деятельности, направленных на создание конкурентоспособной машиностроительной продукции, совершенствование национальной технологической среды;</w:t>
      </w:r>
    </w:p>
    <w:p w:rsidR="00FA5BCE" w:rsidRDefault="00FA5BCE">
      <w:pPr>
        <w:pStyle w:val="ConsPlusNormal"/>
        <w:spacing w:before="220"/>
        <w:ind w:firstLine="540"/>
        <w:jc w:val="both"/>
      </w:pPr>
      <w:r>
        <w:t>обоснование, разработку, реализацию и контроль норм, правил и требований к машиностроительной продукции различного служебного назначения, технологии ее изготовления и обеспечения качества;</w:t>
      </w:r>
    </w:p>
    <w:p w:rsidR="00FA5BCE" w:rsidRDefault="00FA5BCE">
      <w:pPr>
        <w:pStyle w:val="ConsPlusNormal"/>
        <w:spacing w:before="220"/>
        <w:ind w:firstLine="540"/>
        <w:jc w:val="both"/>
      </w:pPr>
      <w:r>
        <w:lastRenderedPageBreak/>
        <w:t>разработку новых и совершенствование действующих технологических процессов изготовления продукции машиностроительных производств, средств их оснащения;</w:t>
      </w:r>
    </w:p>
    <w:p w:rsidR="00FA5BCE" w:rsidRDefault="00FA5BCE">
      <w:pPr>
        <w:pStyle w:val="ConsPlusNormal"/>
        <w:spacing w:before="220"/>
        <w:ind w:firstLine="540"/>
        <w:jc w:val="both"/>
      </w:pPr>
      <w:r>
        <w:t>создание новых и применение современных средств автоматизации, методов проектирования, математического, физического и компьютерного моделирования технологических процессов и машиностроительных производств;</w:t>
      </w:r>
    </w:p>
    <w:p w:rsidR="00FA5BCE" w:rsidRDefault="00FA5BCE">
      <w:pPr>
        <w:pStyle w:val="ConsPlusNormal"/>
        <w:spacing w:before="220"/>
        <w:ind w:firstLine="540"/>
        <w:jc w:val="both"/>
      </w:pPr>
      <w:r>
        <w:t>обеспечение высокоэффективного функционирования технологических процессов машиностроительных производств, средств их технологического оснащения, систем автоматизации, управления, контроля, диагностики и испытания продукции, маркетинговые исследования в области конструкторско-технологического обеспечения машиностроительных производств.</w:t>
      </w:r>
    </w:p>
    <w:p w:rsidR="00FA5BCE" w:rsidRDefault="00FA5BCE">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FA5BCE" w:rsidRDefault="00FA5BCE">
      <w:pPr>
        <w:pStyle w:val="ConsPlusNormal"/>
        <w:spacing w:before="220"/>
        <w:ind w:firstLine="540"/>
        <w:jc w:val="both"/>
      </w:pPr>
      <w:r>
        <w:t>машиностроительные производства, их основное и вспомогательное оборудование, комплексы, инструментальная техника, технологическая оснастка, средства проектирования, механизации, автоматизации и управления;</w:t>
      </w:r>
    </w:p>
    <w:p w:rsidR="00FA5BCE" w:rsidRDefault="00FA5BCE">
      <w:pPr>
        <w:pStyle w:val="ConsPlusNormal"/>
        <w:spacing w:before="220"/>
        <w:ind w:firstLine="540"/>
        <w:jc w:val="both"/>
      </w:pPr>
      <w:r>
        <w:t>складские и транспортные системы машиностроительных производств;</w:t>
      </w:r>
    </w:p>
    <w:p w:rsidR="00FA5BCE" w:rsidRDefault="00FA5BCE">
      <w:pPr>
        <w:pStyle w:val="ConsPlusNormal"/>
        <w:spacing w:before="220"/>
        <w:ind w:firstLine="540"/>
        <w:jc w:val="both"/>
      </w:pPr>
      <w:r>
        <w:t>системы машиностроительных производств, обеспечивающие подготовку производства, управление ими, метрологическое и техническое обслуживание, безопасность жизнедеятельности, защиту окружающей среды;</w:t>
      </w:r>
    </w:p>
    <w:p w:rsidR="00FA5BCE" w:rsidRDefault="00FA5BCE">
      <w:pPr>
        <w:pStyle w:val="ConsPlusNormal"/>
        <w:spacing w:before="220"/>
        <w:ind w:firstLine="540"/>
        <w:jc w:val="both"/>
      </w:pPr>
      <w:r>
        <w:t>нормативно-техническая и плановая документация, системы стандартизации и сертификации;</w:t>
      </w:r>
    </w:p>
    <w:p w:rsidR="00FA5BCE" w:rsidRDefault="00FA5BCE">
      <w:pPr>
        <w:pStyle w:val="ConsPlusNormal"/>
        <w:spacing w:before="220"/>
        <w:ind w:firstLine="540"/>
        <w:jc w:val="both"/>
      </w:pPr>
      <w:r>
        <w:t>средства и методы испытаний и контроля качества машиностроительной продукции;</w:t>
      </w:r>
    </w:p>
    <w:p w:rsidR="00FA5BCE" w:rsidRDefault="00FA5BCE">
      <w:pPr>
        <w:pStyle w:val="ConsPlusNormal"/>
        <w:spacing w:before="220"/>
        <w:ind w:firstLine="540"/>
        <w:jc w:val="both"/>
      </w:pPr>
      <w:r>
        <w:t>производственные и технологические процессы машиностроительных производств, средства их технологического, инструментального, метрологического, диагностического, информационного и управленческого обеспечения.</w:t>
      </w:r>
    </w:p>
    <w:p w:rsidR="00FA5BCE" w:rsidRDefault="00FA5BCE">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FA5BCE" w:rsidRDefault="00FA5BCE">
      <w:pPr>
        <w:pStyle w:val="ConsPlusNormal"/>
        <w:spacing w:before="220"/>
        <w:ind w:firstLine="540"/>
        <w:jc w:val="both"/>
      </w:pPr>
      <w:r>
        <w:t>проектно-конструкторская;</w:t>
      </w:r>
    </w:p>
    <w:p w:rsidR="00FA5BCE" w:rsidRDefault="00FA5BCE">
      <w:pPr>
        <w:pStyle w:val="ConsPlusNormal"/>
        <w:spacing w:before="220"/>
        <w:ind w:firstLine="540"/>
        <w:jc w:val="both"/>
      </w:pPr>
      <w:r>
        <w:t>организационно-управленческая;</w:t>
      </w:r>
    </w:p>
    <w:p w:rsidR="00FA5BCE" w:rsidRDefault="00FA5BCE">
      <w:pPr>
        <w:pStyle w:val="ConsPlusNormal"/>
        <w:spacing w:before="220"/>
        <w:ind w:firstLine="540"/>
        <w:jc w:val="both"/>
      </w:pPr>
      <w:r>
        <w:t>научно-исследовательская;</w:t>
      </w:r>
    </w:p>
    <w:p w:rsidR="00FA5BCE" w:rsidRDefault="00FA5BCE">
      <w:pPr>
        <w:pStyle w:val="ConsPlusNormal"/>
        <w:spacing w:before="220"/>
        <w:ind w:firstLine="540"/>
        <w:jc w:val="both"/>
      </w:pPr>
      <w:r>
        <w:t>производственно-технологическая;</w:t>
      </w:r>
    </w:p>
    <w:p w:rsidR="00FA5BCE" w:rsidRDefault="00FA5BCE">
      <w:pPr>
        <w:pStyle w:val="ConsPlusNormal"/>
        <w:spacing w:before="220"/>
        <w:ind w:firstLine="540"/>
        <w:jc w:val="both"/>
      </w:pPr>
      <w:r>
        <w:t>сервисно-эксплуатационная.</w:t>
      </w:r>
    </w:p>
    <w:p w:rsidR="00FA5BCE" w:rsidRDefault="00FA5BCE">
      <w:pPr>
        <w:pStyle w:val="ConsPlusNormal"/>
        <w:spacing w:before="220"/>
        <w:ind w:firstLine="540"/>
        <w:jc w:val="both"/>
      </w:pPr>
      <w:r>
        <w:t>При разработке и реализации программ бакалавриата образовательная организация ориентируется на конкретный вид (виды) профессиональной деятельности, к которому (которым) готовится выпускник, исходя из потребностей рынка труда, научно-исследовательского и материально-технического ресурса образовательной организации.</w:t>
      </w:r>
    </w:p>
    <w:p w:rsidR="00FA5BCE" w:rsidRDefault="00FA5BCE">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FA5BCE" w:rsidRDefault="00FA5BCE">
      <w:pPr>
        <w:pStyle w:val="ConsPlusNormal"/>
        <w:spacing w:before="220"/>
        <w:ind w:firstLine="540"/>
        <w:jc w:val="both"/>
      </w:pPr>
      <w:r>
        <w:t xml:space="preserve">ориентированной на научно-исследовательский и (или) педагогический вид (виды) </w:t>
      </w:r>
      <w:r>
        <w:lastRenderedPageBreak/>
        <w:t>профессиональной деятельности как основной (основные) (далее - программа академического бакалавриата);</w:t>
      </w:r>
    </w:p>
    <w:p w:rsidR="00FA5BCE" w:rsidRDefault="00FA5BCE">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FA5BCE" w:rsidRDefault="00FA5BCE">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FA5BCE" w:rsidRDefault="00FA5BCE">
      <w:pPr>
        <w:pStyle w:val="ConsPlusNormal"/>
        <w:spacing w:before="220"/>
        <w:ind w:firstLine="540"/>
        <w:jc w:val="both"/>
      </w:pPr>
      <w:r>
        <w:t>проектно-конструкторская деятельность:</w:t>
      </w:r>
    </w:p>
    <w:p w:rsidR="00FA5BCE" w:rsidRDefault="00FA5BCE">
      <w:pPr>
        <w:pStyle w:val="ConsPlusNormal"/>
        <w:spacing w:before="220"/>
        <w:ind w:firstLine="540"/>
        <w:jc w:val="both"/>
      </w:pPr>
      <w:r>
        <w:t>сбор и анализ исходных информационных данных для проектирования технологических процессов изготовления машиностроительной продукции, средств технологического оснащения, автоматизации и управления;</w:t>
      </w:r>
    </w:p>
    <w:p w:rsidR="00FA5BCE" w:rsidRDefault="00FA5BCE">
      <w:pPr>
        <w:pStyle w:val="ConsPlusNormal"/>
        <w:spacing w:before="220"/>
        <w:ind w:firstLine="540"/>
        <w:jc w:val="both"/>
      </w:pPr>
      <w:r>
        <w:t>участие в формулировании целей проекта (программы), задач при заданных критериях, целевых функциях, ограничениях, построение структуры их взаимосвязей, определение приоритетов решения задач с учетом нравственных аспектов деятельности;</w:t>
      </w:r>
    </w:p>
    <w:p w:rsidR="00FA5BCE" w:rsidRDefault="00FA5BCE">
      <w:pPr>
        <w:pStyle w:val="ConsPlusNormal"/>
        <w:spacing w:before="220"/>
        <w:ind w:firstLine="540"/>
        <w:jc w:val="both"/>
      </w:pPr>
      <w:r>
        <w:t>участие в разработке обобщенных вариантов решения проблем, связанных с машиностроительными производствами, выбор оптимальных вариантов на основе их анализа, прогнозирование последствий решения;</w:t>
      </w:r>
    </w:p>
    <w:p w:rsidR="00FA5BCE" w:rsidRDefault="00FA5BCE">
      <w:pPr>
        <w:pStyle w:val="ConsPlusNormal"/>
        <w:spacing w:before="220"/>
        <w:ind w:firstLine="540"/>
        <w:jc w:val="both"/>
      </w:pPr>
      <w:r>
        <w:t>участие в разработке проектов изделий машиностроения с учетом механических, технологических, конструкторских, эксплуатационных, эстетических, экономических и управленческих параметров;</w:t>
      </w:r>
    </w:p>
    <w:p w:rsidR="00FA5BCE" w:rsidRDefault="00FA5BCE">
      <w:pPr>
        <w:pStyle w:val="ConsPlusNormal"/>
        <w:spacing w:before="220"/>
        <w:ind w:firstLine="540"/>
        <w:jc w:val="both"/>
      </w:pPr>
      <w:r>
        <w:t>участие в разработке средств технологического оснащения машиностроительных производств;</w:t>
      </w:r>
    </w:p>
    <w:p w:rsidR="00FA5BCE" w:rsidRDefault="00FA5BCE">
      <w:pPr>
        <w:pStyle w:val="ConsPlusNormal"/>
        <w:spacing w:before="220"/>
        <w:ind w:firstLine="540"/>
        <w:jc w:val="both"/>
      </w:pPr>
      <w:r>
        <w:t>участие в разработке проектов модернизации действующих машиностроительных производств, создании новых;</w:t>
      </w:r>
    </w:p>
    <w:p w:rsidR="00FA5BCE" w:rsidRDefault="00FA5BCE">
      <w:pPr>
        <w:pStyle w:val="ConsPlusNormal"/>
        <w:spacing w:before="220"/>
        <w:ind w:firstLine="540"/>
        <w:jc w:val="both"/>
      </w:pPr>
      <w:r>
        <w:t>использование современных информационных технологий при проектировании машиностроительных изделий, производств;</w:t>
      </w:r>
    </w:p>
    <w:p w:rsidR="00FA5BCE" w:rsidRDefault="00FA5BCE">
      <w:pPr>
        <w:pStyle w:val="ConsPlusNormal"/>
        <w:spacing w:before="220"/>
        <w:ind w:firstLine="540"/>
        <w:jc w:val="both"/>
      </w:pPr>
      <w:r>
        <w:t>выбор средств автоматизации технологических процессов и машиностроительных производств;</w:t>
      </w:r>
    </w:p>
    <w:p w:rsidR="00FA5BCE" w:rsidRDefault="00FA5BCE">
      <w:pPr>
        <w:pStyle w:val="ConsPlusNormal"/>
        <w:spacing w:before="220"/>
        <w:ind w:firstLine="540"/>
        <w:jc w:val="both"/>
      </w:pPr>
      <w:r>
        <w:t>разработка (на основе действующих стандартов) технической документации (в электронном виде) для регламентного эксплуатационного обслуживания средств и систем машиностроительных производств;</w:t>
      </w:r>
    </w:p>
    <w:p w:rsidR="00FA5BCE" w:rsidRDefault="00FA5BCE">
      <w:pPr>
        <w:pStyle w:val="ConsPlusNormal"/>
        <w:spacing w:before="220"/>
        <w:ind w:firstLine="540"/>
        <w:jc w:val="both"/>
      </w:pPr>
      <w:r>
        <w:t>участие в разработке документации в области машиностроительных производств, оформление законченных проектно-конструкторских работ;</w:t>
      </w:r>
    </w:p>
    <w:p w:rsidR="00FA5BCE" w:rsidRDefault="00FA5BCE">
      <w:pPr>
        <w:pStyle w:val="ConsPlusNormal"/>
        <w:spacing w:before="220"/>
        <w:ind w:firstLine="540"/>
        <w:jc w:val="both"/>
      </w:pPr>
      <w:r>
        <w:t>участие в мероприятиях по контролю разрабатываемых проектов и технической документации, техническим условиям и другим нормативным документам;</w:t>
      </w:r>
    </w:p>
    <w:p w:rsidR="00FA5BCE" w:rsidRDefault="00FA5BCE">
      <w:pPr>
        <w:pStyle w:val="ConsPlusNormal"/>
        <w:spacing w:before="220"/>
        <w:ind w:firstLine="540"/>
        <w:jc w:val="both"/>
      </w:pPr>
      <w:r>
        <w:t>участие в проведении технико-экономического обоснования проектных расчетов;</w:t>
      </w:r>
    </w:p>
    <w:p w:rsidR="00FA5BCE" w:rsidRDefault="00FA5BCE">
      <w:pPr>
        <w:pStyle w:val="ConsPlusNormal"/>
        <w:spacing w:before="220"/>
        <w:ind w:firstLine="540"/>
        <w:jc w:val="both"/>
      </w:pPr>
      <w:r>
        <w:t>организационно-управленческая деятельность:</w:t>
      </w:r>
    </w:p>
    <w:p w:rsidR="00FA5BCE" w:rsidRDefault="00FA5BCE">
      <w:pPr>
        <w:pStyle w:val="ConsPlusNormal"/>
        <w:spacing w:before="220"/>
        <w:ind w:firstLine="540"/>
        <w:jc w:val="both"/>
      </w:pPr>
      <w:r>
        <w:t xml:space="preserve">участие в организации процесса разработки и производства машиностроительных изделий, средств технологического оснащения и автоматизации производственных и технологических </w:t>
      </w:r>
      <w:r>
        <w:lastRenderedPageBreak/>
        <w:t>процессов;</w:t>
      </w:r>
    </w:p>
    <w:p w:rsidR="00FA5BCE" w:rsidRDefault="00FA5BCE">
      <w:pPr>
        <w:pStyle w:val="ConsPlusNormal"/>
        <w:spacing w:before="220"/>
        <w:ind w:firstLine="540"/>
        <w:jc w:val="both"/>
      </w:pPr>
      <w:r>
        <w:t>участие в организации работы малых коллективов исполнителей, планировании работы персонала и фондов оплаты труда, принятии управленческих решений на основе экономических расчетов;</w:t>
      </w:r>
    </w:p>
    <w:p w:rsidR="00FA5BCE" w:rsidRDefault="00FA5BCE">
      <w:pPr>
        <w:pStyle w:val="ConsPlusNormal"/>
        <w:spacing w:before="220"/>
        <w:ind w:firstLine="540"/>
        <w:jc w:val="both"/>
      </w:pPr>
      <w:r>
        <w:t>участие в организации выбора технологий, средств технологического оснащения, автоматизации, вычислительной техники для реализации процессов проектирования, изготовления, технологического диагностирования и программных испытаний изделий машиностроительных производств;</w:t>
      </w:r>
    </w:p>
    <w:p w:rsidR="00FA5BCE" w:rsidRDefault="00FA5BCE">
      <w:pPr>
        <w:pStyle w:val="ConsPlusNormal"/>
        <w:spacing w:before="220"/>
        <w:ind w:firstLine="540"/>
        <w:jc w:val="both"/>
      </w:pPr>
      <w:r>
        <w:t>участие в разработке и практическом освоении средств и систем машиностроительных производств, подготовке планов освоения новой техники и технологий, составлении заявок на проведение сертификации продукции, технологий, средств и систем машиностроительных производств;</w:t>
      </w:r>
    </w:p>
    <w:p w:rsidR="00FA5BCE" w:rsidRDefault="00FA5BCE">
      <w:pPr>
        <w:pStyle w:val="ConsPlusNormal"/>
        <w:spacing w:before="220"/>
        <w:ind w:firstLine="540"/>
        <w:jc w:val="both"/>
      </w:pPr>
      <w:r>
        <w:t>участие в организации работ по обследованию и реинжинирингу бизнес-процессов машиностроительных предприятий, анализу производственных и непроизводственных затрат на обеспечение требуемого качества продукции, результатов деятельности производственных подразделений, разработке оперативных планов их работы;</w:t>
      </w:r>
    </w:p>
    <w:p w:rsidR="00FA5BCE" w:rsidRDefault="00FA5BCE">
      <w:pPr>
        <w:pStyle w:val="ConsPlusNormal"/>
        <w:spacing w:before="220"/>
        <w:ind w:firstLine="540"/>
        <w:jc w:val="both"/>
      </w:pPr>
      <w:r>
        <w:t>проведение организационно-плановых расчетов по созданию (реорганизации) производственных участков машиностроительных производств;</w:t>
      </w:r>
    </w:p>
    <w:p w:rsidR="00FA5BCE" w:rsidRDefault="00FA5BCE">
      <w:pPr>
        <w:pStyle w:val="ConsPlusNormal"/>
        <w:spacing w:before="220"/>
        <w:ind w:firstLine="540"/>
        <w:jc w:val="both"/>
      </w:pPr>
      <w:r>
        <w:t>участие в разработке документации (графиков работ, инструкций, смет, планов, заявок на материалы, средства и системы технологического оснащения производства) и подготовке отчетности по установленным формам, а также документации, регламентирующей качество выпускаемой продукции;</w:t>
      </w:r>
    </w:p>
    <w:p w:rsidR="00FA5BCE" w:rsidRDefault="00FA5BCE">
      <w:pPr>
        <w:pStyle w:val="ConsPlusNormal"/>
        <w:spacing w:before="220"/>
        <w:ind w:firstLine="540"/>
        <w:jc w:val="both"/>
      </w:pPr>
      <w:r>
        <w:t>нахождение компромисса между различными требованиями (стоимости, качества, безопасности и сроков исполнения) как при краткосрочном, так и долгосрочном планировании производства;</w:t>
      </w:r>
    </w:p>
    <w:p w:rsidR="00FA5BCE" w:rsidRDefault="00FA5BCE">
      <w:pPr>
        <w:pStyle w:val="ConsPlusNormal"/>
        <w:spacing w:before="220"/>
        <w:ind w:firstLine="540"/>
        <w:jc w:val="both"/>
      </w:pPr>
      <w:r>
        <w:t>участие в организации повышения квалификации и тренинга сотрудников подразделений машиностроительных производств;</w:t>
      </w:r>
    </w:p>
    <w:p w:rsidR="00FA5BCE" w:rsidRDefault="00FA5BCE">
      <w:pPr>
        <w:pStyle w:val="ConsPlusNormal"/>
        <w:spacing w:before="220"/>
        <w:ind w:firstLine="540"/>
        <w:jc w:val="both"/>
      </w:pPr>
      <w:r>
        <w:t>научно-исследовательская деятельность:</w:t>
      </w:r>
    </w:p>
    <w:p w:rsidR="00FA5BCE" w:rsidRDefault="00FA5BCE">
      <w:pPr>
        <w:pStyle w:val="ConsPlusNormal"/>
        <w:spacing w:before="220"/>
        <w:ind w:firstLine="540"/>
        <w:jc w:val="both"/>
      </w:pPr>
      <w:r>
        <w:t>изучение научно-технической информации, отечественного и зарубежного опыта в области разработки, эксплуатации, реорганизации машиностроительных производств;</w:t>
      </w:r>
    </w:p>
    <w:p w:rsidR="00FA5BCE" w:rsidRDefault="00FA5BCE">
      <w:pPr>
        <w:pStyle w:val="ConsPlusNormal"/>
        <w:spacing w:before="220"/>
        <w:ind w:firstLine="540"/>
        <w:jc w:val="both"/>
      </w:pPr>
      <w:r>
        <w:t>участие в работах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w:t>
      </w:r>
    </w:p>
    <w:p w:rsidR="00FA5BCE" w:rsidRDefault="00FA5BCE">
      <w:pPr>
        <w:pStyle w:val="ConsPlusNormal"/>
        <w:spacing w:before="220"/>
        <w:ind w:firstLine="540"/>
        <w:jc w:val="both"/>
      </w:pPr>
      <w:r>
        <w:t>участие в работах по диагностике состояния и динамики объектов машиностроительных производств с использованием необходимых методов и средств анализа;</w:t>
      </w:r>
    </w:p>
    <w:p w:rsidR="00FA5BCE" w:rsidRDefault="00FA5BCE">
      <w:pPr>
        <w:pStyle w:val="ConsPlusNormal"/>
        <w:spacing w:before="220"/>
        <w:ind w:firstLine="540"/>
        <w:jc w:val="both"/>
      </w:pPr>
      <w:r>
        <w:t>участие в разработке алгоритмического и программного обеспечения средств и систем машиностроительных производств;</w:t>
      </w:r>
    </w:p>
    <w:p w:rsidR="00FA5BCE" w:rsidRDefault="00FA5BCE">
      <w:pPr>
        <w:pStyle w:val="ConsPlusNormal"/>
        <w:spacing w:before="220"/>
        <w:ind w:firstLine="540"/>
        <w:jc w:val="both"/>
      </w:pPr>
      <w:r>
        <w:t>участие в проведении экспериментов по заданным методикам, обработке и анализу результатов, описании выполняемых научных исследований, подготовке данных для составления научных обзоров и публикаций;</w:t>
      </w:r>
    </w:p>
    <w:p w:rsidR="00FA5BCE" w:rsidRDefault="00FA5BCE">
      <w:pPr>
        <w:pStyle w:val="ConsPlusNormal"/>
        <w:spacing w:before="220"/>
        <w:ind w:firstLine="540"/>
        <w:jc w:val="both"/>
      </w:pPr>
      <w:r>
        <w:t xml:space="preserve">участие в работах по составлению научных отчетов, внедрении результатов исследований и </w:t>
      </w:r>
      <w:r>
        <w:lastRenderedPageBreak/>
        <w:t>разработок в практику машиностроительных производств;</w:t>
      </w:r>
    </w:p>
    <w:p w:rsidR="00FA5BCE" w:rsidRDefault="00FA5BCE">
      <w:pPr>
        <w:pStyle w:val="ConsPlusNormal"/>
        <w:spacing w:before="220"/>
        <w:ind w:firstLine="540"/>
        <w:jc w:val="both"/>
      </w:pPr>
      <w:r>
        <w:t>производственно-технологическая деятельность:</w:t>
      </w:r>
    </w:p>
    <w:p w:rsidR="00FA5BCE" w:rsidRDefault="00FA5BCE">
      <w:pPr>
        <w:pStyle w:val="ConsPlusNormal"/>
        <w:spacing w:before="220"/>
        <w:ind w:firstLine="540"/>
        <w:jc w:val="both"/>
      </w:pPr>
      <w:r>
        <w:t>освоение на практике и совершенствование технологий, систем и средств машиностроительных производств;</w:t>
      </w:r>
    </w:p>
    <w:p w:rsidR="00FA5BCE" w:rsidRDefault="00FA5BCE">
      <w:pPr>
        <w:pStyle w:val="ConsPlusNormal"/>
        <w:spacing w:before="220"/>
        <w:ind w:firstLine="540"/>
        <w:jc w:val="both"/>
      </w:pPr>
      <w:r>
        <w:t>участие в разработке и внедрении оптимальных технологий изготовления машиностроительных изделий;</w:t>
      </w:r>
    </w:p>
    <w:p w:rsidR="00FA5BCE" w:rsidRDefault="00FA5BCE">
      <w:pPr>
        <w:pStyle w:val="ConsPlusNormal"/>
        <w:spacing w:before="220"/>
        <w:ind w:firstLine="540"/>
        <w:jc w:val="both"/>
      </w:pPr>
      <w:r>
        <w:t>участие в мероприятиях по эффективному использованию материалов, оборудования инструментов, технологической оснастки, средств автоматизации, алгоритмов и программ выбора и расчетов параметров технологических процессов;</w:t>
      </w:r>
    </w:p>
    <w:p w:rsidR="00FA5BCE" w:rsidRDefault="00FA5BCE">
      <w:pPr>
        <w:pStyle w:val="ConsPlusNormal"/>
        <w:spacing w:before="220"/>
        <w:ind w:firstLine="540"/>
        <w:jc w:val="both"/>
      </w:pPr>
      <w:r>
        <w:t>выбор материалов, оборудования средств технологического оснащения и автоматизации для реализации производственных и технологических процессов;</w:t>
      </w:r>
    </w:p>
    <w:p w:rsidR="00FA5BCE" w:rsidRDefault="00FA5BCE">
      <w:pPr>
        <w:pStyle w:val="ConsPlusNormal"/>
        <w:spacing w:before="220"/>
        <w:ind w:firstLine="540"/>
        <w:jc w:val="both"/>
      </w:pPr>
      <w:r>
        <w:t>участие в организации эффективного контроля качества материалов, технологических процессов, готовой машиностроительной продукции;</w:t>
      </w:r>
    </w:p>
    <w:p w:rsidR="00FA5BCE" w:rsidRDefault="00FA5BCE">
      <w:pPr>
        <w:pStyle w:val="ConsPlusNormal"/>
        <w:spacing w:before="220"/>
        <w:ind w:firstLine="540"/>
        <w:jc w:val="both"/>
      </w:pPr>
      <w:r>
        <w:t>использование современных информационных технологий при изготовлении машиностроительной продукции;</w:t>
      </w:r>
    </w:p>
    <w:p w:rsidR="00FA5BCE" w:rsidRDefault="00FA5BCE">
      <w:pPr>
        <w:pStyle w:val="ConsPlusNormal"/>
        <w:spacing w:before="220"/>
        <w:ind w:firstLine="540"/>
        <w:jc w:val="both"/>
      </w:pPr>
      <w:r>
        <w:t>участие в организации на машиностроительных производствах рабочих мест, их технического оснащения, размещения оборудования, средств автоматизации, управления, контроля, диагностики и испытаний;</w:t>
      </w:r>
    </w:p>
    <w:p w:rsidR="00FA5BCE" w:rsidRDefault="00FA5BCE">
      <w:pPr>
        <w:pStyle w:val="ConsPlusNormal"/>
        <w:spacing w:before="220"/>
        <w:ind w:firstLine="540"/>
        <w:jc w:val="both"/>
      </w:pPr>
      <w:r>
        <w:t>практическое освоение современных методов организации и управления машиностроительными производствами;</w:t>
      </w:r>
    </w:p>
    <w:p w:rsidR="00FA5BCE" w:rsidRDefault="00FA5BCE">
      <w:pPr>
        <w:pStyle w:val="ConsPlusNormal"/>
        <w:spacing w:before="220"/>
        <w:ind w:firstLine="540"/>
        <w:jc w:val="both"/>
      </w:pPr>
      <w:r>
        <w:t>участие в разработке программ и методик испытаний машиностроительных изделий, средств технологического оснащения, автоматизации и управления;</w:t>
      </w:r>
    </w:p>
    <w:p w:rsidR="00FA5BCE" w:rsidRDefault="00FA5BCE">
      <w:pPr>
        <w:pStyle w:val="ConsPlusNormal"/>
        <w:spacing w:before="220"/>
        <w:ind w:firstLine="540"/>
        <w:jc w:val="both"/>
      </w:pPr>
      <w:r>
        <w:t>контроль за соблюдением технологической дисциплины;</w:t>
      </w:r>
    </w:p>
    <w:p w:rsidR="00FA5BCE" w:rsidRDefault="00FA5BCE">
      <w:pPr>
        <w:pStyle w:val="ConsPlusNormal"/>
        <w:spacing w:before="220"/>
        <w:ind w:firstLine="540"/>
        <w:jc w:val="both"/>
      </w:pPr>
      <w:r>
        <w:t>участие в оценке уровня брака машиностроительной продукции и анализе причин его возникновения, разработке мероприятий по его предупреждению и устранению;</w:t>
      </w:r>
    </w:p>
    <w:p w:rsidR="00FA5BCE" w:rsidRDefault="00FA5BCE">
      <w:pPr>
        <w:pStyle w:val="ConsPlusNormal"/>
        <w:spacing w:before="220"/>
        <w:ind w:firstLine="540"/>
        <w:jc w:val="both"/>
      </w:pPr>
      <w:r>
        <w:t>метрологическая поверка средств измерения основных показателей качества выпускаемой продукции;</w:t>
      </w:r>
    </w:p>
    <w:p w:rsidR="00FA5BCE" w:rsidRDefault="00FA5BCE">
      <w:pPr>
        <w:pStyle w:val="ConsPlusNormal"/>
        <w:spacing w:before="220"/>
        <w:ind w:firstLine="540"/>
        <w:jc w:val="both"/>
      </w:pPr>
      <w:r>
        <w:t>подтверждение соответствия выпускаемой продукции требованиям регламентирующей документации;</w:t>
      </w:r>
    </w:p>
    <w:p w:rsidR="00FA5BCE" w:rsidRDefault="00FA5BCE">
      <w:pPr>
        <w:pStyle w:val="ConsPlusNormal"/>
        <w:spacing w:before="220"/>
        <w:ind w:firstLine="540"/>
        <w:jc w:val="both"/>
      </w:pPr>
      <w:r>
        <w:t>участие в работах по доводке и освоению технологических процессов, средств и систем технологического оснащения, автоматизации машиностроительных производств, управления, контроля, диагностики в ходе подготовки производства новой продукции, оценке инновационного потенциала проекта;</w:t>
      </w:r>
    </w:p>
    <w:p w:rsidR="00FA5BCE" w:rsidRDefault="00FA5BCE">
      <w:pPr>
        <w:pStyle w:val="ConsPlusNormal"/>
        <w:spacing w:before="220"/>
        <w:ind w:firstLine="540"/>
        <w:jc w:val="both"/>
      </w:pPr>
      <w:r>
        <w:t>участие в разработке планов, программ и методик и других текстовых документов, входящих в состав конструкторской, технологической и эксплуатационной документации;</w:t>
      </w:r>
    </w:p>
    <w:p w:rsidR="00FA5BCE" w:rsidRDefault="00FA5BCE">
      <w:pPr>
        <w:pStyle w:val="ConsPlusNormal"/>
        <w:spacing w:before="220"/>
        <w:ind w:firstLine="540"/>
        <w:jc w:val="both"/>
      </w:pPr>
      <w:r>
        <w:t>участие в работах по стандартизации и сертификации технологических процессов, средств технологического оснащения, автоматизации и управления, выпускаемой продукции машиностроительных производств;</w:t>
      </w:r>
    </w:p>
    <w:p w:rsidR="00FA5BCE" w:rsidRDefault="00FA5BCE">
      <w:pPr>
        <w:pStyle w:val="ConsPlusNormal"/>
        <w:spacing w:before="220"/>
        <w:ind w:firstLine="540"/>
        <w:jc w:val="both"/>
      </w:pPr>
      <w:r>
        <w:t>контроль за соблюдением экологической безопасности машиностроительных производств;</w:t>
      </w:r>
    </w:p>
    <w:p w:rsidR="00FA5BCE" w:rsidRDefault="00FA5BCE">
      <w:pPr>
        <w:pStyle w:val="ConsPlusNormal"/>
        <w:spacing w:before="220"/>
        <w:ind w:firstLine="540"/>
        <w:jc w:val="both"/>
      </w:pPr>
      <w:r>
        <w:lastRenderedPageBreak/>
        <w:t>сервисно-эксплуатационная деятельность:</w:t>
      </w:r>
    </w:p>
    <w:p w:rsidR="00FA5BCE" w:rsidRDefault="00FA5BCE">
      <w:pPr>
        <w:pStyle w:val="ConsPlusNormal"/>
        <w:spacing w:before="220"/>
        <w:ind w:firstLine="540"/>
        <w:jc w:val="both"/>
      </w:pPr>
      <w:r>
        <w:t>участие в настройке и регламентном эксплуатационном обслуживании средств и систем машиностроительных производств;</w:t>
      </w:r>
    </w:p>
    <w:p w:rsidR="00FA5BCE" w:rsidRDefault="00FA5BCE">
      <w:pPr>
        <w:pStyle w:val="ConsPlusNormal"/>
        <w:spacing w:before="220"/>
        <w:ind w:firstLine="540"/>
        <w:jc w:val="both"/>
      </w:pPr>
      <w:r>
        <w:t>участие в выборе методов и средств измерения эксплуатационных характеристик изделий машиностроительных производств, анализе характеристик;</w:t>
      </w:r>
    </w:p>
    <w:p w:rsidR="00FA5BCE" w:rsidRDefault="00FA5BCE">
      <w:pPr>
        <w:pStyle w:val="ConsPlusNormal"/>
        <w:spacing w:before="220"/>
        <w:ind w:firstLine="540"/>
        <w:jc w:val="both"/>
      </w:pPr>
      <w:r>
        <w:t>участие в приемке и освоении вводимых в эксплуатацию средств и систем машиностроительных производств;</w:t>
      </w:r>
    </w:p>
    <w:p w:rsidR="00FA5BCE" w:rsidRDefault="00FA5BCE">
      <w:pPr>
        <w:pStyle w:val="ConsPlusNormal"/>
        <w:spacing w:before="220"/>
        <w:ind w:firstLine="540"/>
        <w:jc w:val="both"/>
      </w:pPr>
      <w:r>
        <w:t>составление заявок на средства и системы машиностроительных производств.</w:t>
      </w:r>
    </w:p>
    <w:p w:rsidR="00FA5BCE" w:rsidRDefault="00FA5BCE">
      <w:pPr>
        <w:pStyle w:val="ConsPlusNormal"/>
        <w:jc w:val="both"/>
      </w:pPr>
    </w:p>
    <w:p w:rsidR="00FA5BCE" w:rsidRDefault="00FA5BCE">
      <w:pPr>
        <w:pStyle w:val="ConsPlusNormal"/>
        <w:jc w:val="center"/>
        <w:outlineLvl w:val="1"/>
      </w:pPr>
      <w:r>
        <w:t>V. ТРЕБОВАНИЯ К РЕЗУЛЬТАТАМ ОСВОЕНИЯ ПРОГРАММЫ БАКАЛАВРИАТА</w:t>
      </w:r>
    </w:p>
    <w:p w:rsidR="00FA5BCE" w:rsidRDefault="00FA5BCE">
      <w:pPr>
        <w:pStyle w:val="ConsPlusNormal"/>
        <w:jc w:val="both"/>
      </w:pPr>
    </w:p>
    <w:p w:rsidR="00FA5BCE" w:rsidRDefault="00FA5BCE">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FA5BCE" w:rsidRDefault="00FA5BCE">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FA5BCE" w:rsidRDefault="00FA5BCE">
      <w:pPr>
        <w:pStyle w:val="ConsPlusNormal"/>
        <w:spacing w:before="220"/>
        <w:ind w:firstLine="540"/>
        <w:jc w:val="both"/>
      </w:pPr>
      <w: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(ОК-1);</w:t>
      </w:r>
    </w:p>
    <w:p w:rsidR="00FA5BCE" w:rsidRDefault="00FA5BCE">
      <w:pPr>
        <w:pStyle w:val="ConsPlusNormal"/>
        <w:spacing w:before="220"/>
        <w:ind w:firstLine="540"/>
        <w:jc w:val="both"/>
      </w:pPr>
      <w:r>
        <w:t>способностью использовать основы экономических знаний при оценке эффективности результатов деятельности в различных сферах (ОК-2);</w:t>
      </w:r>
    </w:p>
    <w:p w:rsidR="00FA5BCE" w:rsidRDefault="00FA5BCE">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(ОК-3);</w:t>
      </w:r>
    </w:p>
    <w:p w:rsidR="00FA5BCE" w:rsidRDefault="00FA5BCE">
      <w:pPr>
        <w:pStyle w:val="ConsPlusNormal"/>
        <w:spacing w:before="220"/>
        <w:ind w:firstLine="540"/>
        <w:jc w:val="both"/>
      </w:pPr>
      <w:r>
        <w:t>способностью работать в команде, толерантно воспринимая социальные, этнические, конфессиональные и культурные различия (ОК-4);</w:t>
      </w:r>
    </w:p>
    <w:p w:rsidR="00FA5BCE" w:rsidRDefault="00FA5BCE">
      <w:pPr>
        <w:pStyle w:val="ConsPlusNormal"/>
        <w:spacing w:before="220"/>
        <w:ind w:firstLine="540"/>
        <w:jc w:val="both"/>
      </w:pPr>
      <w:r>
        <w:t>способностью к самоорганизации и самообразованию (ОК-5);</w:t>
      </w:r>
    </w:p>
    <w:p w:rsidR="00FA5BCE" w:rsidRDefault="00FA5BCE">
      <w:pPr>
        <w:pStyle w:val="ConsPlusNormal"/>
        <w:spacing w:before="220"/>
        <w:ind w:firstLine="540"/>
        <w:jc w:val="both"/>
      </w:pPr>
      <w:r>
        <w:t>способностью использовать общеправовые знания в различных сферах деятельности (ОК-6);</w:t>
      </w:r>
    </w:p>
    <w:p w:rsidR="00FA5BCE" w:rsidRDefault="00FA5BCE">
      <w:pPr>
        <w:pStyle w:val="ConsPlusNormal"/>
        <w:spacing w:before="220"/>
        <w:ind w:firstLine="540"/>
        <w:jc w:val="both"/>
      </w:pPr>
      <w:r>
        <w:t>способностью поддерживать должный уровень физической подготовленности для обеспечения полноценной социальной и профессиональной деятельности (ОК-7);</w:t>
      </w:r>
    </w:p>
    <w:p w:rsidR="00FA5BCE" w:rsidRDefault="00FA5BCE">
      <w:pPr>
        <w:pStyle w:val="ConsPlusNormal"/>
        <w:spacing w:before="220"/>
        <w:ind w:firstLine="540"/>
        <w:jc w:val="both"/>
      </w:pPr>
      <w:r>
        <w:t>способностью использовать приемы оказания первой помощи, методы защиты в условиях чрезвычайных ситуаций (ОК-8).</w:t>
      </w:r>
    </w:p>
    <w:p w:rsidR="00FA5BCE" w:rsidRDefault="00FA5BCE">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FA5BCE" w:rsidRDefault="00FA5BCE">
      <w:pPr>
        <w:pStyle w:val="ConsPlusNormal"/>
        <w:spacing w:before="220"/>
        <w:ind w:firstLine="540"/>
        <w:jc w:val="both"/>
      </w:pPr>
      <w:r>
        <w:t>способностью использовать основные закономерности, действующие в процессе изготовления машиностроительных изделий требуемого качества, заданного количества при наименьших затратах общественного труда (ОПК-1);</w:t>
      </w:r>
    </w:p>
    <w:p w:rsidR="00FA5BCE" w:rsidRDefault="00FA5BCE">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(ОПК-2);</w:t>
      </w:r>
    </w:p>
    <w:p w:rsidR="00FA5BCE" w:rsidRDefault="00FA5BCE">
      <w:pPr>
        <w:pStyle w:val="ConsPlusNormal"/>
        <w:spacing w:before="220"/>
        <w:ind w:firstLine="540"/>
        <w:jc w:val="both"/>
      </w:pPr>
      <w:r>
        <w:t xml:space="preserve">способностью использовать современные информационные технологии, прикладные </w:t>
      </w:r>
      <w:r>
        <w:lastRenderedPageBreak/>
        <w:t>программные средства при решении задач профессиональной деятельности (ОПК-3);</w:t>
      </w:r>
    </w:p>
    <w:p w:rsidR="00FA5BCE" w:rsidRDefault="00FA5BCE">
      <w:pPr>
        <w:pStyle w:val="ConsPlusNormal"/>
        <w:spacing w:before="220"/>
        <w:ind w:firstLine="540"/>
        <w:jc w:val="both"/>
      </w:pPr>
      <w:r>
        <w:t>способностью участвовать в разработке обобщенных вариантов решения проблем, связанных с машиностроительными производствами, выборе оптимальных вариантов прогнозируемых последствий решения на основе их анализа (ОПК-4);</w:t>
      </w:r>
    </w:p>
    <w:p w:rsidR="00FA5BCE" w:rsidRDefault="00FA5BCE">
      <w:pPr>
        <w:pStyle w:val="ConsPlusNormal"/>
        <w:spacing w:before="220"/>
        <w:ind w:firstLine="540"/>
        <w:jc w:val="both"/>
      </w:pPr>
      <w:r>
        <w:t>способностью участвовать в разработке технической документации, связанной с профессиональной деятельностью (ОПК-5).</w:t>
      </w:r>
    </w:p>
    <w:p w:rsidR="00FA5BCE" w:rsidRDefault="00FA5BCE">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FA5BCE" w:rsidRDefault="00FA5BCE">
      <w:pPr>
        <w:pStyle w:val="ConsPlusNormal"/>
        <w:spacing w:before="220"/>
        <w:ind w:firstLine="540"/>
        <w:jc w:val="both"/>
      </w:pPr>
      <w:r>
        <w:t>проектно-конструкторская деятельность:</w:t>
      </w:r>
    </w:p>
    <w:p w:rsidR="00FA5BCE" w:rsidRDefault="00FA5BCE">
      <w:pPr>
        <w:pStyle w:val="ConsPlusNormal"/>
        <w:spacing w:before="220"/>
        <w:ind w:firstLine="540"/>
        <w:jc w:val="both"/>
      </w:pPr>
      <w:r>
        <w:t>способностью применять способы рационального использования необходимых видов ресурсов в машиностроительных производствах, выбирать основные и вспомогательные материалы для изготовления их изделий, способы реализации основных технологических процессов, аналитические и численные методы при разработке их математических моделей, а также современные методы разработки малоотходных, энергосберегающих и экологически чистых машиностроительных технологий (ПК-1);</w:t>
      </w:r>
    </w:p>
    <w:p w:rsidR="00FA5BCE" w:rsidRDefault="00FA5BCE">
      <w:pPr>
        <w:pStyle w:val="ConsPlusNormal"/>
        <w:spacing w:before="220"/>
        <w:ind w:firstLine="540"/>
        <w:jc w:val="both"/>
      </w:pPr>
      <w:r>
        <w:t>способностью использовать методы стандартных испытаний по определению физико-механических свойств и технологических показателей материалов и готовых машиностроительных изделий, стандартные методы их проектирования, прогрессивные методы эксплуатации изделий (ПК-2);</w:t>
      </w:r>
    </w:p>
    <w:p w:rsidR="00FA5BCE" w:rsidRDefault="00FA5BCE">
      <w:pPr>
        <w:pStyle w:val="ConsPlusNormal"/>
        <w:spacing w:before="220"/>
        <w:ind w:firstLine="540"/>
        <w:jc w:val="both"/>
      </w:pPr>
      <w:r>
        <w:t>способностью участвовать в постановке целей проекта (программы), его задач при заданных критериях, целевых функциях, ограничениях, разработке структуры их взаимосвязей, определении приоритетов решения задач с учетом правовых, нравственных аспектов профессиональной деятельности (ПК-3);</w:t>
      </w:r>
    </w:p>
    <w:p w:rsidR="00FA5BCE" w:rsidRDefault="00FA5BCE">
      <w:pPr>
        <w:pStyle w:val="ConsPlusNormal"/>
        <w:spacing w:before="220"/>
        <w:ind w:firstLine="540"/>
        <w:jc w:val="both"/>
      </w:pPr>
      <w:r>
        <w:t>способностью участвовать в разработке проектов изделий машиностроения, средств технологического оснащения, автоматизации и диагностики машиностроительных производств, технологических процессов их изготовления и модернизации с учетом технологических, эксплуатационных, эстетических, экономических, управленческих параметров и использованием современных информационных технологий и вычислительной техники, а также выбирать эти средства и проводить диагностику объектов машиностроительных производств с применением необходимых методов и средств анализа (ПК-4);</w:t>
      </w:r>
    </w:p>
    <w:p w:rsidR="00FA5BCE" w:rsidRDefault="00FA5BCE">
      <w:pPr>
        <w:pStyle w:val="ConsPlusNormal"/>
        <w:spacing w:before="220"/>
        <w:ind w:firstLine="540"/>
        <w:jc w:val="both"/>
      </w:pPr>
      <w:r>
        <w:t>способностью участвовать в проведении предварительного технико-экономического анализа проектных расчетов, разработке (на основе действующих нормативных документов) проектной и рабочей и эксплуатационной технической документации (в том числе в электронном виде) машиностроительных производств, их систем и средств, в мероприятиях по контролю соответствия разрабатываемых проектов и технической документации действующим нормативным документам, оформлении законченных проектно-конструкторских работ (ПК-5);</w:t>
      </w:r>
    </w:p>
    <w:p w:rsidR="00FA5BCE" w:rsidRDefault="00FA5BCE">
      <w:pPr>
        <w:pStyle w:val="ConsPlusNormal"/>
        <w:spacing w:before="220"/>
        <w:ind w:firstLine="540"/>
        <w:jc w:val="both"/>
      </w:pPr>
      <w:r>
        <w:t>организационно-управленческая деятельность:</w:t>
      </w:r>
    </w:p>
    <w:p w:rsidR="00FA5BCE" w:rsidRDefault="00FA5BCE">
      <w:pPr>
        <w:pStyle w:val="ConsPlusNormal"/>
        <w:spacing w:before="220"/>
        <w:ind w:firstLine="540"/>
        <w:jc w:val="both"/>
      </w:pPr>
      <w:r>
        <w:t>способностью участвовать в организации процессов разработки и изготовления изделий машиностроительных производств, средств их технологического оснащения и автоматизации, выборе технологий, и указанных средств вычислительной техники для реализации процессов проектирования, изготовления, диагностирования и программных испытаний изделий (ПК-6);</w:t>
      </w:r>
    </w:p>
    <w:p w:rsidR="00FA5BCE" w:rsidRDefault="00FA5BCE">
      <w:pPr>
        <w:pStyle w:val="ConsPlusNormal"/>
        <w:spacing w:before="220"/>
        <w:ind w:firstLine="540"/>
        <w:jc w:val="both"/>
      </w:pPr>
      <w:r>
        <w:t xml:space="preserve">способностью участвовать в организации работы малых коллективов исполнителей, планировать данные работы, а также работу персонала и фондов оплаты труда, принимать </w:t>
      </w:r>
      <w:r>
        <w:lastRenderedPageBreak/>
        <w:t>управленческие решения на основе экономических расчетов, в организации работ по обследованию и реинжинирингу бизнес-процессов машиностроительных предприятий, анализу затрат на обеспечение требуемого качества продукции, результатов деятельности производственных подразделений, разработке оперативных планов их работы, в выполнении организационно-плановых расчетов по созданию (реорганизации) производственных участков машиностроительных производств (ПК-7);</w:t>
      </w:r>
    </w:p>
    <w:p w:rsidR="00FA5BCE" w:rsidRDefault="00FA5BCE">
      <w:pPr>
        <w:pStyle w:val="ConsPlusNormal"/>
        <w:spacing w:before="220"/>
        <w:ind w:firstLine="540"/>
        <w:jc w:val="both"/>
      </w:pPr>
      <w:r>
        <w:t>способностью участвовать в разработке и практическом освоении средств и систем машиностроительных производств, подготовке планов освоения новой техники и технологий, составлении заявок на проведение сертификации продукции, технологий, указанных средств и систем (ПК-8);</w:t>
      </w:r>
    </w:p>
    <w:p w:rsidR="00FA5BCE" w:rsidRDefault="00FA5BCE">
      <w:pPr>
        <w:pStyle w:val="ConsPlusNormal"/>
        <w:spacing w:before="220"/>
        <w:ind w:firstLine="540"/>
        <w:jc w:val="both"/>
      </w:pPr>
      <w:r>
        <w:t>способностью разрабатывать документацию (графики, инструкции, сметы, планы, заявки на материалы, средства и системы технологического оснащения машиностроительных производств) отчетности по установленным формам, документацию, регламентирующую качество выпускаемой продукции, а также находить компромисс между различными требованиями (стоимости, качества, безопасности и сроков исполнения) как при краткосрочном, так и при долгосрочном планировании (ПК-9);</w:t>
      </w:r>
    </w:p>
    <w:p w:rsidR="00FA5BCE" w:rsidRDefault="00FA5BCE">
      <w:pPr>
        <w:pStyle w:val="ConsPlusNormal"/>
        <w:spacing w:before="220"/>
        <w:ind w:firstLine="540"/>
        <w:jc w:val="both"/>
      </w:pPr>
      <w:r>
        <w:t>научно-исследовательская деятельность:</w:t>
      </w:r>
    </w:p>
    <w:p w:rsidR="00FA5BCE" w:rsidRDefault="00FA5BCE">
      <w:pPr>
        <w:pStyle w:val="ConsPlusNormal"/>
        <w:spacing w:before="220"/>
        <w:ind w:firstLine="540"/>
        <w:jc w:val="both"/>
      </w:pPr>
      <w:r>
        <w:t>способностью к пополнению знаний за счет научно-технической информации отечественного и зарубежного опыта по направлению исследования в области разработки, эксплуатации, автоматизации и реорганизации машиностроительных производств (ПК-10);</w:t>
      </w:r>
    </w:p>
    <w:p w:rsidR="00FA5BCE" w:rsidRDefault="00FA5BCE">
      <w:pPr>
        <w:pStyle w:val="ConsPlusNormal"/>
        <w:spacing w:before="220"/>
        <w:ind w:firstLine="540"/>
        <w:jc w:val="both"/>
      </w:pPr>
      <w:r>
        <w:t>способностью выполнять работы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 применять алгоритмическое и программное обеспечение средств и систем машиностроительных производств (ПК-11);</w:t>
      </w:r>
    </w:p>
    <w:p w:rsidR="00FA5BCE" w:rsidRDefault="00FA5BCE">
      <w:pPr>
        <w:pStyle w:val="ConsPlusNormal"/>
        <w:spacing w:before="220"/>
        <w:ind w:firstLine="540"/>
        <w:jc w:val="both"/>
      </w:pPr>
      <w:r>
        <w:t>способностью выполнять работы по диагностике состояния динамики объектов машиностроительных производств с использованием необходимых методов и средств анализа (ПК-12);</w:t>
      </w:r>
    </w:p>
    <w:p w:rsidR="00FA5BCE" w:rsidRDefault="00FA5BCE">
      <w:pPr>
        <w:pStyle w:val="ConsPlusNormal"/>
        <w:spacing w:before="220"/>
        <w:ind w:firstLine="540"/>
        <w:jc w:val="both"/>
      </w:pPr>
      <w:r>
        <w:t>способностью проводить эксперименты по заданным методикам, обрабатывать и анализировать результаты, описывать выполнение научных исследований, готовить данные для составления научных обзоров и публикаций (ПК-13);</w:t>
      </w:r>
    </w:p>
    <w:p w:rsidR="00FA5BCE" w:rsidRDefault="00FA5BCE">
      <w:pPr>
        <w:pStyle w:val="ConsPlusNormal"/>
        <w:spacing w:before="220"/>
        <w:ind w:firstLine="540"/>
        <w:jc w:val="both"/>
      </w:pPr>
      <w:r>
        <w:t>способностью выполнять работы по составлению научных отчетов, внедрению результатов исследований и разработок в практику машиностроительных производств (ПК-14);</w:t>
      </w:r>
    </w:p>
    <w:p w:rsidR="00FA5BCE" w:rsidRDefault="00FA5BCE">
      <w:pPr>
        <w:pStyle w:val="ConsPlusNormal"/>
        <w:spacing w:before="220"/>
        <w:ind w:firstLine="540"/>
        <w:jc w:val="both"/>
      </w:pPr>
      <w:r>
        <w:t>специальные виды деятельности:</w:t>
      </w:r>
    </w:p>
    <w:p w:rsidR="00FA5BCE" w:rsidRDefault="00FA5BCE">
      <w:pPr>
        <w:pStyle w:val="ConsPlusNormal"/>
        <w:spacing w:before="220"/>
        <w:ind w:firstLine="540"/>
        <w:jc w:val="both"/>
      </w:pPr>
      <w:r>
        <w:t>способностью организовывать повышение квалификации и тренинга сотрудников подразделений машиностроительных производств (ПК-15);</w:t>
      </w:r>
    </w:p>
    <w:p w:rsidR="00FA5BCE" w:rsidRDefault="00FA5BCE">
      <w:pPr>
        <w:pStyle w:val="ConsPlusNormal"/>
        <w:spacing w:before="220"/>
        <w:ind w:firstLine="540"/>
        <w:jc w:val="both"/>
      </w:pPr>
      <w:r>
        <w:t>производственно-технологическая деятельность:</w:t>
      </w:r>
    </w:p>
    <w:p w:rsidR="00FA5BCE" w:rsidRDefault="00FA5BCE">
      <w:pPr>
        <w:pStyle w:val="ConsPlusNormal"/>
        <w:spacing w:before="220"/>
        <w:ind w:firstLine="540"/>
        <w:jc w:val="both"/>
      </w:pPr>
      <w:r>
        <w:t>способностью осваивать на практике и совершенствовать технологии, системы и средства машиностроительных производств, участвовать в разработке и внедрении оптимальных технологий изготовления машиностроительных изделий, выполнять мероприятия по выбору и эффективному использованию материалов, оборудования, инструментов, технологической оснастки, средств диагностики, автоматизации, алгоритмов и программ выбора и расчетов параметров технологических процессов для их реализации (ПК-16);</w:t>
      </w:r>
    </w:p>
    <w:p w:rsidR="00FA5BCE" w:rsidRDefault="00FA5BCE">
      <w:pPr>
        <w:pStyle w:val="ConsPlusNormal"/>
        <w:spacing w:before="220"/>
        <w:ind w:firstLine="540"/>
        <w:jc w:val="both"/>
      </w:pPr>
      <w:r>
        <w:t xml:space="preserve">способностью участвовать в организации на машиностроительных производствах рабочих </w:t>
      </w:r>
      <w:r>
        <w:lastRenderedPageBreak/>
        <w:t>мест, их технического оснащения, размещения оборудования, средств автоматизации, управления, контроля и испытаний, эффективного контроля качества материалов, технологических процессов, готовой продукции (ПК-17);</w:t>
      </w:r>
    </w:p>
    <w:p w:rsidR="00FA5BCE" w:rsidRDefault="00FA5BCE">
      <w:pPr>
        <w:pStyle w:val="ConsPlusNormal"/>
        <w:spacing w:before="220"/>
        <w:ind w:firstLine="540"/>
        <w:jc w:val="both"/>
      </w:pPr>
      <w:r>
        <w:t>способностью участвовать в разработке программ и методик контроля и испытания машиностроительных изделий, средств технологического оснащения, диагностики, автоматизации и управления, осуществлять метрологическую поверку средств измерения основных показателей качества выпускаемой продукции, в оценке ее брака и анализе причин его возникновения, разработке мероприятий по его предупреждению и устранению (ПК-18);</w:t>
      </w:r>
    </w:p>
    <w:p w:rsidR="00FA5BCE" w:rsidRDefault="00FA5BCE">
      <w:pPr>
        <w:pStyle w:val="ConsPlusNormal"/>
        <w:spacing w:before="220"/>
        <w:ind w:firstLine="540"/>
        <w:jc w:val="both"/>
      </w:pPr>
      <w:r>
        <w:t>способностью осваивать и применять современные методы организации и управления машиностроительными производствами, выполнять работы по доводке и освоению технологических процессов, средств и систем технологического оснащения, автоматизации, управления, контроля, диагностики в ходе подготовки производства новой продукции, оценке их инновационного потенциала, по определению соответствия выпускаемой продукции требованиям регламентирующей документации, по стандартизации, унификации технологических процессов, средств и систем технологического оснащения, диагностики, автоматизации и управления выпускаемой продукцией (ПК-19);</w:t>
      </w:r>
    </w:p>
    <w:p w:rsidR="00FA5BCE" w:rsidRDefault="00FA5BCE">
      <w:pPr>
        <w:pStyle w:val="ConsPlusNormal"/>
        <w:spacing w:before="220"/>
        <w:ind w:firstLine="540"/>
        <w:jc w:val="both"/>
      </w:pPr>
      <w:r>
        <w:t>способностью разрабатывать планы, программы и методики, другие тестовые документы, входящие в состав конструкторской, технологической и эксплуатационной документации, осуществлять контроль за соблюдением технологической дисциплины, экологической безопасности машиностроительных производств (ПК-20);</w:t>
      </w:r>
    </w:p>
    <w:p w:rsidR="00FA5BCE" w:rsidRDefault="00FA5BCE">
      <w:pPr>
        <w:pStyle w:val="ConsPlusNormal"/>
        <w:spacing w:before="220"/>
        <w:ind w:firstLine="540"/>
        <w:jc w:val="both"/>
      </w:pPr>
      <w:r>
        <w:t>сервисно-эксплуатационная деятельность:</w:t>
      </w:r>
    </w:p>
    <w:p w:rsidR="00FA5BCE" w:rsidRDefault="00FA5BCE">
      <w:pPr>
        <w:pStyle w:val="ConsPlusNormal"/>
        <w:spacing w:before="220"/>
        <w:ind w:firstLine="540"/>
        <w:jc w:val="both"/>
      </w:pPr>
      <w:r>
        <w:t>способностью выполнять работы по настройке и регламентному эксплуатационному обслуживанию средств и систем машиностроительных производств (ПК-21);</w:t>
      </w:r>
    </w:p>
    <w:p w:rsidR="00FA5BCE" w:rsidRDefault="00FA5BCE">
      <w:pPr>
        <w:pStyle w:val="ConsPlusNormal"/>
        <w:spacing w:before="220"/>
        <w:ind w:firstLine="540"/>
        <w:jc w:val="both"/>
      </w:pPr>
      <w:r>
        <w:t>способностью выбирать методы и средства измерения эксплуатационных характеристик изделий машиностроительных производств, анализировать их характеристику (ПК-22);</w:t>
      </w:r>
    </w:p>
    <w:p w:rsidR="00FA5BCE" w:rsidRDefault="00FA5BCE">
      <w:pPr>
        <w:pStyle w:val="ConsPlusNormal"/>
        <w:spacing w:before="220"/>
        <w:ind w:firstLine="540"/>
        <w:jc w:val="both"/>
      </w:pPr>
      <w:r>
        <w:t>способностью участвовать в приемке и освоении вводимых в эксплуатацию средств и систем машиностроительных производств (ПК-23);</w:t>
      </w:r>
    </w:p>
    <w:p w:rsidR="00FA5BCE" w:rsidRDefault="00FA5BCE">
      <w:pPr>
        <w:pStyle w:val="ConsPlusNormal"/>
        <w:spacing w:before="220"/>
        <w:ind w:firstLine="540"/>
        <w:jc w:val="both"/>
      </w:pPr>
      <w:r>
        <w:t>способностью составлять заявки на средства и системы машиностроительных производств (ПК-24).</w:t>
      </w:r>
    </w:p>
    <w:p w:rsidR="00FA5BCE" w:rsidRDefault="00FA5BCE">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FA5BCE" w:rsidRDefault="00FA5BCE">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FA5BCE" w:rsidRDefault="00FA5BCE">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FA5BCE" w:rsidRDefault="00FA5BCE">
      <w:pPr>
        <w:pStyle w:val="ConsPlusNormal"/>
        <w:jc w:val="both"/>
      </w:pPr>
    </w:p>
    <w:p w:rsidR="00FA5BCE" w:rsidRDefault="00FA5BCE">
      <w:pPr>
        <w:pStyle w:val="ConsPlusNormal"/>
        <w:jc w:val="center"/>
        <w:outlineLvl w:val="1"/>
      </w:pPr>
      <w:r>
        <w:t>VI. ТРЕБОВАНИЯ К СТРУКТУРЕ ПРОГРАММЫ БАКАЛАВРИАТА</w:t>
      </w:r>
    </w:p>
    <w:p w:rsidR="00FA5BCE" w:rsidRDefault="00FA5BCE">
      <w:pPr>
        <w:pStyle w:val="ConsPlusNormal"/>
        <w:jc w:val="both"/>
      </w:pPr>
    </w:p>
    <w:p w:rsidR="00FA5BCE" w:rsidRDefault="00FA5BCE">
      <w:pPr>
        <w:pStyle w:val="ConsPlusNormal"/>
        <w:ind w:firstLine="540"/>
        <w:jc w:val="both"/>
      </w:pPr>
      <w:r>
        <w:t xml:space="preserve">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w:t>
      </w:r>
      <w:r>
        <w:lastRenderedPageBreak/>
        <w:t>(профиль) образования в рамках одного направления подготовки (далее - направленность (профиль) программы).</w:t>
      </w:r>
    </w:p>
    <w:p w:rsidR="00FA5BCE" w:rsidRDefault="00FA5BCE">
      <w:pPr>
        <w:pStyle w:val="ConsPlusNormal"/>
        <w:spacing w:before="220"/>
        <w:ind w:firstLine="540"/>
        <w:jc w:val="both"/>
      </w:pPr>
      <w:r>
        <w:t>6.2. Программа бакалавриата состоит из следующих блоков:</w:t>
      </w:r>
    </w:p>
    <w:p w:rsidR="00FA5BCE" w:rsidRDefault="00FA5BCE">
      <w:pPr>
        <w:pStyle w:val="ConsPlusNormal"/>
        <w:spacing w:before="220"/>
        <w:ind w:firstLine="540"/>
        <w:jc w:val="both"/>
      </w:pPr>
      <w:hyperlink w:anchor="P225"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FA5BCE" w:rsidRDefault="00FA5BCE">
      <w:pPr>
        <w:pStyle w:val="ConsPlusNormal"/>
        <w:spacing w:before="220"/>
        <w:ind w:firstLine="540"/>
        <w:jc w:val="both"/>
      </w:pPr>
      <w:hyperlink w:anchor="P236" w:history="1">
        <w:r>
          <w:rPr>
            <w:color w:val="0000FF"/>
          </w:rPr>
          <w:t>Блок 2</w:t>
        </w:r>
      </w:hyperlink>
      <w:r>
        <w:t xml:space="preserve"> "Практики", который в полном объеме относится к вариативной части программы;</w:t>
      </w:r>
    </w:p>
    <w:p w:rsidR="00FA5BCE" w:rsidRDefault="00FA5BCE">
      <w:pPr>
        <w:pStyle w:val="ConsPlusNormal"/>
        <w:spacing w:before="220"/>
        <w:ind w:firstLine="540"/>
        <w:jc w:val="both"/>
      </w:pPr>
      <w:hyperlink w:anchor="P243"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направлений подготовки высшего образования, утвержденном Министерством образования и науки Российской Федерации &lt;1&gt;.</w:t>
      </w:r>
    </w:p>
    <w:p w:rsidR="00FA5BCE" w:rsidRDefault="00FA5BCE">
      <w:pPr>
        <w:pStyle w:val="ConsPlusNormal"/>
        <w:spacing w:before="220"/>
        <w:ind w:firstLine="540"/>
        <w:jc w:val="both"/>
      </w:pPr>
      <w:r>
        <w:t>--------------------------------</w:t>
      </w:r>
    </w:p>
    <w:p w:rsidR="00FA5BCE" w:rsidRDefault="00FA5BCE">
      <w:pPr>
        <w:pStyle w:val="ConsPlusNormal"/>
        <w:spacing w:before="220"/>
        <w:ind w:firstLine="540"/>
        <w:jc w:val="both"/>
      </w:pPr>
      <w:r>
        <w:t xml:space="preserve">&lt;1&gt; </w:t>
      </w:r>
      <w:hyperlink r:id="rId11"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FA5BCE" w:rsidRDefault="00FA5BCE">
      <w:pPr>
        <w:pStyle w:val="ConsPlusNormal"/>
        <w:jc w:val="both"/>
      </w:pPr>
    </w:p>
    <w:p w:rsidR="00FA5BCE" w:rsidRDefault="00FA5BCE">
      <w:pPr>
        <w:sectPr w:rsidR="00FA5BCE" w:rsidSect="00E9708E">
          <w:pgSz w:w="11906" w:h="16838"/>
          <w:pgMar w:top="1134" w:right="850" w:bottom="1134" w:left="1701" w:header="708" w:footer="708" w:gutter="0"/>
          <w:cols w:space="708"/>
          <w:docGrid w:linePitch="360"/>
        </w:sectPr>
      </w:pPr>
    </w:p>
    <w:p w:rsidR="00FA5BCE" w:rsidRDefault="00FA5BCE">
      <w:pPr>
        <w:pStyle w:val="ConsPlusNormal"/>
        <w:jc w:val="center"/>
        <w:outlineLvl w:val="2"/>
      </w:pPr>
      <w:r>
        <w:lastRenderedPageBreak/>
        <w:t>Структура программы бакалавриата</w:t>
      </w:r>
    </w:p>
    <w:p w:rsidR="00FA5BCE" w:rsidRDefault="00FA5BCE">
      <w:pPr>
        <w:pStyle w:val="ConsPlusNormal"/>
        <w:jc w:val="both"/>
      </w:pPr>
    </w:p>
    <w:p w:rsidR="00FA5BCE" w:rsidRDefault="00FA5BCE">
      <w:pPr>
        <w:pStyle w:val="ConsPlusNormal"/>
        <w:jc w:val="right"/>
      </w:pPr>
      <w:r>
        <w:t>Таблица</w:t>
      </w:r>
    </w:p>
    <w:p w:rsidR="00FA5BCE" w:rsidRDefault="00FA5BC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5052"/>
        <w:gridCol w:w="1801"/>
        <w:gridCol w:w="1801"/>
      </w:tblGrid>
      <w:tr w:rsidR="00FA5BCE">
        <w:tc>
          <w:tcPr>
            <w:tcW w:w="6180" w:type="dxa"/>
            <w:gridSpan w:val="2"/>
            <w:vMerge w:val="restart"/>
          </w:tcPr>
          <w:p w:rsidR="00FA5BCE" w:rsidRDefault="00FA5BCE">
            <w:pPr>
              <w:pStyle w:val="ConsPlusNormal"/>
              <w:jc w:val="center"/>
            </w:pPr>
            <w:r>
              <w:t>Структура программы бакалавриата</w:t>
            </w:r>
          </w:p>
        </w:tc>
        <w:tc>
          <w:tcPr>
            <w:tcW w:w="3602" w:type="dxa"/>
            <w:gridSpan w:val="2"/>
          </w:tcPr>
          <w:p w:rsidR="00FA5BCE" w:rsidRDefault="00FA5BCE">
            <w:pPr>
              <w:pStyle w:val="ConsPlusNormal"/>
              <w:jc w:val="center"/>
            </w:pPr>
            <w:r>
              <w:t>Объем программы бакалавриата в з.е.</w:t>
            </w:r>
          </w:p>
        </w:tc>
      </w:tr>
      <w:tr w:rsidR="00FA5BCE">
        <w:tc>
          <w:tcPr>
            <w:tcW w:w="6180" w:type="dxa"/>
            <w:gridSpan w:val="2"/>
            <w:vMerge/>
          </w:tcPr>
          <w:p w:rsidR="00FA5BCE" w:rsidRDefault="00FA5BCE"/>
        </w:tc>
        <w:tc>
          <w:tcPr>
            <w:tcW w:w="1801" w:type="dxa"/>
          </w:tcPr>
          <w:p w:rsidR="00FA5BCE" w:rsidRDefault="00FA5BCE">
            <w:pPr>
              <w:pStyle w:val="ConsPlusNormal"/>
              <w:jc w:val="center"/>
            </w:pPr>
            <w:r>
              <w:t>программа академического бакалавриата</w:t>
            </w:r>
          </w:p>
        </w:tc>
        <w:tc>
          <w:tcPr>
            <w:tcW w:w="1801" w:type="dxa"/>
          </w:tcPr>
          <w:p w:rsidR="00FA5BCE" w:rsidRDefault="00FA5BCE">
            <w:pPr>
              <w:pStyle w:val="ConsPlusNormal"/>
              <w:jc w:val="center"/>
            </w:pPr>
            <w:r>
              <w:t>программа прикладного бакалавриата</w:t>
            </w:r>
          </w:p>
        </w:tc>
      </w:tr>
      <w:tr w:rsidR="00FA5BCE">
        <w:tc>
          <w:tcPr>
            <w:tcW w:w="1128" w:type="dxa"/>
          </w:tcPr>
          <w:p w:rsidR="00FA5BCE" w:rsidRDefault="00FA5BCE">
            <w:pPr>
              <w:pStyle w:val="ConsPlusNormal"/>
            </w:pPr>
            <w:bookmarkStart w:id="1" w:name="P225"/>
            <w:bookmarkEnd w:id="1"/>
            <w:r>
              <w:t>Блок 1</w:t>
            </w:r>
          </w:p>
        </w:tc>
        <w:tc>
          <w:tcPr>
            <w:tcW w:w="5052" w:type="dxa"/>
          </w:tcPr>
          <w:p w:rsidR="00FA5BCE" w:rsidRDefault="00FA5BCE">
            <w:pPr>
              <w:pStyle w:val="ConsPlusNormal"/>
            </w:pPr>
            <w:r>
              <w:t>Дисциплины (модули)</w:t>
            </w:r>
          </w:p>
        </w:tc>
        <w:tc>
          <w:tcPr>
            <w:tcW w:w="1801" w:type="dxa"/>
          </w:tcPr>
          <w:p w:rsidR="00FA5BCE" w:rsidRDefault="00FA5BCE">
            <w:pPr>
              <w:pStyle w:val="ConsPlusNormal"/>
              <w:jc w:val="center"/>
            </w:pPr>
            <w:r>
              <w:t>213 - 216</w:t>
            </w:r>
          </w:p>
        </w:tc>
        <w:tc>
          <w:tcPr>
            <w:tcW w:w="1801" w:type="dxa"/>
          </w:tcPr>
          <w:p w:rsidR="00FA5BCE" w:rsidRDefault="00FA5BCE">
            <w:pPr>
              <w:pStyle w:val="ConsPlusNormal"/>
              <w:jc w:val="center"/>
            </w:pPr>
            <w:r>
              <w:t>204 - 210</w:t>
            </w:r>
          </w:p>
        </w:tc>
      </w:tr>
      <w:tr w:rsidR="00FA5BCE">
        <w:tc>
          <w:tcPr>
            <w:tcW w:w="1128" w:type="dxa"/>
            <w:vMerge w:val="restart"/>
          </w:tcPr>
          <w:p w:rsidR="00FA5BCE" w:rsidRDefault="00FA5BCE">
            <w:pPr>
              <w:pStyle w:val="ConsPlusNormal"/>
            </w:pPr>
          </w:p>
        </w:tc>
        <w:tc>
          <w:tcPr>
            <w:tcW w:w="5052" w:type="dxa"/>
          </w:tcPr>
          <w:p w:rsidR="00FA5BCE" w:rsidRDefault="00FA5BCE">
            <w:pPr>
              <w:pStyle w:val="ConsPlusNormal"/>
            </w:pPr>
            <w:r>
              <w:t>Базовая часть</w:t>
            </w:r>
          </w:p>
        </w:tc>
        <w:tc>
          <w:tcPr>
            <w:tcW w:w="1801" w:type="dxa"/>
          </w:tcPr>
          <w:p w:rsidR="00FA5BCE" w:rsidRDefault="00FA5BCE">
            <w:pPr>
              <w:pStyle w:val="ConsPlusNormal"/>
              <w:jc w:val="center"/>
            </w:pPr>
            <w:r>
              <w:t>108 - 117</w:t>
            </w:r>
          </w:p>
        </w:tc>
        <w:tc>
          <w:tcPr>
            <w:tcW w:w="1801" w:type="dxa"/>
          </w:tcPr>
          <w:p w:rsidR="00FA5BCE" w:rsidRDefault="00FA5BCE">
            <w:pPr>
              <w:pStyle w:val="ConsPlusNormal"/>
              <w:jc w:val="center"/>
            </w:pPr>
            <w:r>
              <w:t>99 - 111</w:t>
            </w:r>
          </w:p>
        </w:tc>
      </w:tr>
      <w:tr w:rsidR="00FA5BCE">
        <w:tc>
          <w:tcPr>
            <w:tcW w:w="1128" w:type="dxa"/>
            <w:vMerge/>
          </w:tcPr>
          <w:p w:rsidR="00FA5BCE" w:rsidRDefault="00FA5BCE"/>
        </w:tc>
        <w:tc>
          <w:tcPr>
            <w:tcW w:w="5052" w:type="dxa"/>
          </w:tcPr>
          <w:p w:rsidR="00FA5BCE" w:rsidRDefault="00FA5BCE">
            <w:pPr>
              <w:pStyle w:val="ConsPlusNormal"/>
            </w:pPr>
            <w:r>
              <w:t>Вариативная часть</w:t>
            </w:r>
          </w:p>
        </w:tc>
        <w:tc>
          <w:tcPr>
            <w:tcW w:w="1801" w:type="dxa"/>
          </w:tcPr>
          <w:p w:rsidR="00FA5BCE" w:rsidRDefault="00FA5BCE">
            <w:pPr>
              <w:pStyle w:val="ConsPlusNormal"/>
              <w:jc w:val="center"/>
            </w:pPr>
            <w:r>
              <w:t>99 - 105</w:t>
            </w:r>
          </w:p>
        </w:tc>
        <w:tc>
          <w:tcPr>
            <w:tcW w:w="1801" w:type="dxa"/>
          </w:tcPr>
          <w:p w:rsidR="00FA5BCE" w:rsidRDefault="00FA5BCE">
            <w:pPr>
              <w:pStyle w:val="ConsPlusNormal"/>
              <w:jc w:val="center"/>
            </w:pPr>
            <w:r>
              <w:t>99 - 105</w:t>
            </w:r>
          </w:p>
        </w:tc>
      </w:tr>
      <w:tr w:rsidR="00FA5BCE">
        <w:tc>
          <w:tcPr>
            <w:tcW w:w="1128" w:type="dxa"/>
            <w:vMerge w:val="restart"/>
          </w:tcPr>
          <w:p w:rsidR="00FA5BCE" w:rsidRDefault="00FA5BCE">
            <w:pPr>
              <w:pStyle w:val="ConsPlusNormal"/>
            </w:pPr>
            <w:bookmarkStart w:id="2" w:name="P236"/>
            <w:bookmarkEnd w:id="2"/>
            <w:r>
              <w:t>Блок 2</w:t>
            </w:r>
          </w:p>
        </w:tc>
        <w:tc>
          <w:tcPr>
            <w:tcW w:w="5052" w:type="dxa"/>
          </w:tcPr>
          <w:p w:rsidR="00FA5BCE" w:rsidRDefault="00FA5BCE">
            <w:pPr>
              <w:pStyle w:val="ConsPlusNormal"/>
            </w:pPr>
            <w:r>
              <w:t>Практики</w:t>
            </w:r>
          </w:p>
        </w:tc>
        <w:tc>
          <w:tcPr>
            <w:tcW w:w="1801" w:type="dxa"/>
          </w:tcPr>
          <w:p w:rsidR="00FA5BCE" w:rsidRDefault="00FA5BCE">
            <w:pPr>
              <w:pStyle w:val="ConsPlusNormal"/>
              <w:jc w:val="center"/>
            </w:pPr>
            <w:r>
              <w:t>15 - 21</w:t>
            </w:r>
          </w:p>
        </w:tc>
        <w:tc>
          <w:tcPr>
            <w:tcW w:w="1801" w:type="dxa"/>
          </w:tcPr>
          <w:p w:rsidR="00FA5BCE" w:rsidRDefault="00FA5BCE">
            <w:pPr>
              <w:pStyle w:val="ConsPlusNormal"/>
              <w:jc w:val="center"/>
            </w:pPr>
            <w:r>
              <w:t>21 - 30</w:t>
            </w:r>
          </w:p>
        </w:tc>
      </w:tr>
      <w:tr w:rsidR="00FA5BCE">
        <w:tc>
          <w:tcPr>
            <w:tcW w:w="1128" w:type="dxa"/>
            <w:vMerge/>
          </w:tcPr>
          <w:p w:rsidR="00FA5BCE" w:rsidRDefault="00FA5BCE"/>
        </w:tc>
        <w:tc>
          <w:tcPr>
            <w:tcW w:w="5052" w:type="dxa"/>
          </w:tcPr>
          <w:p w:rsidR="00FA5BCE" w:rsidRDefault="00FA5BCE">
            <w:pPr>
              <w:pStyle w:val="ConsPlusNormal"/>
            </w:pPr>
            <w:r>
              <w:t>Вариативная часть</w:t>
            </w:r>
          </w:p>
        </w:tc>
        <w:tc>
          <w:tcPr>
            <w:tcW w:w="1801" w:type="dxa"/>
          </w:tcPr>
          <w:p w:rsidR="00FA5BCE" w:rsidRDefault="00FA5BCE">
            <w:pPr>
              <w:pStyle w:val="ConsPlusNormal"/>
              <w:jc w:val="center"/>
            </w:pPr>
            <w:r>
              <w:t>15 - 21</w:t>
            </w:r>
          </w:p>
        </w:tc>
        <w:tc>
          <w:tcPr>
            <w:tcW w:w="1801" w:type="dxa"/>
          </w:tcPr>
          <w:p w:rsidR="00FA5BCE" w:rsidRDefault="00FA5BCE">
            <w:pPr>
              <w:pStyle w:val="ConsPlusNormal"/>
              <w:jc w:val="center"/>
            </w:pPr>
            <w:r>
              <w:t>21 - 30</w:t>
            </w:r>
          </w:p>
        </w:tc>
      </w:tr>
      <w:tr w:rsidR="00FA5BCE">
        <w:tc>
          <w:tcPr>
            <w:tcW w:w="1128" w:type="dxa"/>
            <w:vMerge w:val="restart"/>
          </w:tcPr>
          <w:p w:rsidR="00FA5BCE" w:rsidRDefault="00FA5BCE">
            <w:pPr>
              <w:pStyle w:val="ConsPlusNormal"/>
            </w:pPr>
            <w:bookmarkStart w:id="3" w:name="P243"/>
            <w:bookmarkEnd w:id="3"/>
            <w:r>
              <w:t>Блок 3</w:t>
            </w:r>
          </w:p>
        </w:tc>
        <w:tc>
          <w:tcPr>
            <w:tcW w:w="5052" w:type="dxa"/>
          </w:tcPr>
          <w:p w:rsidR="00FA5BCE" w:rsidRDefault="00FA5BCE">
            <w:pPr>
              <w:pStyle w:val="ConsPlusNormal"/>
            </w:pPr>
            <w:r>
              <w:t>Государственная итоговая аттестация</w:t>
            </w:r>
          </w:p>
        </w:tc>
        <w:tc>
          <w:tcPr>
            <w:tcW w:w="1801" w:type="dxa"/>
          </w:tcPr>
          <w:p w:rsidR="00FA5BCE" w:rsidRDefault="00FA5BCE">
            <w:pPr>
              <w:pStyle w:val="ConsPlusNormal"/>
              <w:jc w:val="center"/>
            </w:pPr>
            <w:r>
              <w:t>6 - 9</w:t>
            </w:r>
          </w:p>
        </w:tc>
        <w:tc>
          <w:tcPr>
            <w:tcW w:w="1801" w:type="dxa"/>
          </w:tcPr>
          <w:p w:rsidR="00FA5BCE" w:rsidRDefault="00FA5BCE">
            <w:pPr>
              <w:pStyle w:val="ConsPlusNormal"/>
              <w:jc w:val="center"/>
            </w:pPr>
            <w:r>
              <w:t>6 - 9</w:t>
            </w:r>
          </w:p>
        </w:tc>
      </w:tr>
      <w:tr w:rsidR="00FA5BCE">
        <w:tc>
          <w:tcPr>
            <w:tcW w:w="1128" w:type="dxa"/>
            <w:vMerge/>
          </w:tcPr>
          <w:p w:rsidR="00FA5BCE" w:rsidRDefault="00FA5BCE"/>
        </w:tc>
        <w:tc>
          <w:tcPr>
            <w:tcW w:w="5052" w:type="dxa"/>
            <w:vAlign w:val="bottom"/>
          </w:tcPr>
          <w:p w:rsidR="00FA5BCE" w:rsidRDefault="00FA5BCE">
            <w:pPr>
              <w:pStyle w:val="ConsPlusNormal"/>
            </w:pPr>
            <w:r>
              <w:t>Базовая часть</w:t>
            </w:r>
          </w:p>
        </w:tc>
        <w:tc>
          <w:tcPr>
            <w:tcW w:w="1801" w:type="dxa"/>
            <w:vAlign w:val="bottom"/>
          </w:tcPr>
          <w:p w:rsidR="00FA5BCE" w:rsidRDefault="00FA5BCE">
            <w:pPr>
              <w:pStyle w:val="ConsPlusNormal"/>
              <w:jc w:val="center"/>
            </w:pPr>
            <w:r>
              <w:t>6 - 9</w:t>
            </w:r>
          </w:p>
        </w:tc>
        <w:tc>
          <w:tcPr>
            <w:tcW w:w="1801" w:type="dxa"/>
            <w:vAlign w:val="bottom"/>
          </w:tcPr>
          <w:p w:rsidR="00FA5BCE" w:rsidRDefault="00FA5BCE">
            <w:pPr>
              <w:pStyle w:val="ConsPlusNormal"/>
              <w:jc w:val="center"/>
            </w:pPr>
            <w:r>
              <w:t>6 - 9</w:t>
            </w:r>
          </w:p>
        </w:tc>
      </w:tr>
      <w:tr w:rsidR="00FA5BCE">
        <w:tc>
          <w:tcPr>
            <w:tcW w:w="6180" w:type="dxa"/>
            <w:gridSpan w:val="2"/>
          </w:tcPr>
          <w:p w:rsidR="00FA5BCE" w:rsidRDefault="00FA5BCE">
            <w:pPr>
              <w:pStyle w:val="ConsPlusNormal"/>
            </w:pPr>
            <w:r>
              <w:t>Объем программы бакалавриата</w:t>
            </w:r>
          </w:p>
        </w:tc>
        <w:tc>
          <w:tcPr>
            <w:tcW w:w="1801" w:type="dxa"/>
          </w:tcPr>
          <w:p w:rsidR="00FA5BCE" w:rsidRDefault="00FA5BCE">
            <w:pPr>
              <w:pStyle w:val="ConsPlusNormal"/>
              <w:jc w:val="center"/>
            </w:pPr>
            <w:r>
              <w:t>240</w:t>
            </w:r>
          </w:p>
        </w:tc>
        <w:tc>
          <w:tcPr>
            <w:tcW w:w="1801" w:type="dxa"/>
          </w:tcPr>
          <w:p w:rsidR="00FA5BCE" w:rsidRDefault="00FA5BCE">
            <w:pPr>
              <w:pStyle w:val="ConsPlusNormal"/>
              <w:jc w:val="center"/>
            </w:pPr>
            <w:r>
              <w:t>240</w:t>
            </w:r>
          </w:p>
        </w:tc>
      </w:tr>
    </w:tbl>
    <w:p w:rsidR="00FA5BCE" w:rsidRDefault="00FA5BCE">
      <w:pPr>
        <w:sectPr w:rsidR="00FA5BCE">
          <w:pgSz w:w="16838" w:h="11905" w:orient="landscape"/>
          <w:pgMar w:top="1701" w:right="1134" w:bottom="850" w:left="1134" w:header="0" w:footer="0" w:gutter="0"/>
          <w:cols w:space="720"/>
        </w:sectPr>
      </w:pPr>
    </w:p>
    <w:p w:rsidR="00FA5BCE" w:rsidRDefault="00FA5BCE">
      <w:pPr>
        <w:pStyle w:val="ConsPlusNormal"/>
        <w:jc w:val="both"/>
      </w:pPr>
    </w:p>
    <w:p w:rsidR="00FA5BCE" w:rsidRDefault="00FA5BCE">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FA5BCE" w:rsidRDefault="00FA5BCE">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225"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FA5BCE" w:rsidRDefault="00FA5BCE">
      <w:pPr>
        <w:pStyle w:val="ConsPlusNormal"/>
        <w:spacing w:before="220"/>
        <w:ind w:firstLine="540"/>
        <w:jc w:val="both"/>
      </w:pPr>
      <w:r>
        <w:t>6.5. Дисциплины (модули) по физической культуре и спорту реализуются в рамках:</w:t>
      </w:r>
    </w:p>
    <w:p w:rsidR="00FA5BCE" w:rsidRDefault="00FA5BCE">
      <w:pPr>
        <w:pStyle w:val="ConsPlusNormal"/>
        <w:spacing w:before="220"/>
        <w:ind w:firstLine="540"/>
        <w:jc w:val="both"/>
      </w:pPr>
      <w:r>
        <w:t xml:space="preserve">базовой части </w:t>
      </w:r>
      <w:hyperlink w:anchor="P225"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FA5BCE" w:rsidRDefault="00FA5BCE">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FA5BCE" w:rsidRDefault="00FA5BCE">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FA5BCE" w:rsidRDefault="00FA5BCE">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FA5BCE" w:rsidRDefault="00FA5BCE">
      <w:pPr>
        <w:pStyle w:val="ConsPlusNormal"/>
        <w:spacing w:before="220"/>
        <w:ind w:firstLine="540"/>
        <w:jc w:val="both"/>
      </w:pPr>
      <w:r>
        <w:t xml:space="preserve">6.7. В </w:t>
      </w:r>
      <w:hyperlink w:anchor="P236" w:history="1">
        <w:r>
          <w:rPr>
            <w:color w:val="0000FF"/>
          </w:rPr>
          <w:t>Блок 2</w:t>
        </w:r>
      </w:hyperlink>
      <w:r>
        <w:t xml:space="preserve"> "Практики" входят учебная и производственная, в том числе преддипломная, практики.</w:t>
      </w:r>
    </w:p>
    <w:p w:rsidR="00FA5BCE" w:rsidRDefault="00FA5BCE">
      <w:pPr>
        <w:pStyle w:val="ConsPlusNormal"/>
        <w:spacing w:before="220"/>
        <w:ind w:firstLine="540"/>
        <w:jc w:val="both"/>
      </w:pPr>
      <w:r>
        <w:t>Тип учебной практики:</w:t>
      </w:r>
    </w:p>
    <w:p w:rsidR="00FA5BCE" w:rsidRDefault="00FA5BCE">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FA5BCE" w:rsidRDefault="00FA5BCE">
      <w:pPr>
        <w:pStyle w:val="ConsPlusNormal"/>
        <w:spacing w:before="220"/>
        <w:ind w:firstLine="540"/>
        <w:jc w:val="both"/>
      </w:pPr>
      <w:r>
        <w:t>Способы проведения учебной практики:</w:t>
      </w:r>
    </w:p>
    <w:p w:rsidR="00FA5BCE" w:rsidRDefault="00FA5BCE">
      <w:pPr>
        <w:pStyle w:val="ConsPlusNormal"/>
        <w:spacing w:before="220"/>
        <w:ind w:firstLine="540"/>
        <w:jc w:val="both"/>
      </w:pPr>
      <w:r>
        <w:t>стационарная;</w:t>
      </w:r>
    </w:p>
    <w:p w:rsidR="00FA5BCE" w:rsidRDefault="00FA5BCE">
      <w:pPr>
        <w:pStyle w:val="ConsPlusNormal"/>
        <w:spacing w:before="220"/>
        <w:ind w:firstLine="540"/>
        <w:jc w:val="both"/>
      </w:pPr>
      <w:r>
        <w:t>выездная.</w:t>
      </w:r>
    </w:p>
    <w:p w:rsidR="00FA5BCE" w:rsidRDefault="00FA5BCE">
      <w:pPr>
        <w:pStyle w:val="ConsPlusNormal"/>
        <w:spacing w:before="220"/>
        <w:ind w:firstLine="540"/>
        <w:jc w:val="both"/>
      </w:pPr>
      <w:r>
        <w:t>Типы производственной практики:</w:t>
      </w:r>
    </w:p>
    <w:p w:rsidR="00FA5BCE" w:rsidRDefault="00FA5BCE">
      <w:pPr>
        <w:pStyle w:val="ConsPlusNormal"/>
        <w:spacing w:before="220"/>
        <w:ind w:firstLine="540"/>
        <w:jc w:val="both"/>
      </w:pPr>
      <w:r>
        <w:t>практика по получению профессиональных умений и опыта профессиональной деятельности;</w:t>
      </w:r>
    </w:p>
    <w:p w:rsidR="00FA5BCE" w:rsidRDefault="00FA5BCE">
      <w:pPr>
        <w:pStyle w:val="ConsPlusNormal"/>
        <w:spacing w:before="220"/>
        <w:ind w:firstLine="540"/>
        <w:jc w:val="both"/>
      </w:pPr>
      <w:r>
        <w:t>технологическая практика;</w:t>
      </w:r>
    </w:p>
    <w:p w:rsidR="00FA5BCE" w:rsidRDefault="00FA5BCE">
      <w:pPr>
        <w:pStyle w:val="ConsPlusNormal"/>
        <w:spacing w:before="220"/>
        <w:ind w:firstLine="540"/>
        <w:jc w:val="both"/>
      </w:pPr>
      <w:r>
        <w:t>научно-исследовательская работа.</w:t>
      </w:r>
    </w:p>
    <w:p w:rsidR="00FA5BCE" w:rsidRDefault="00FA5BCE">
      <w:pPr>
        <w:pStyle w:val="ConsPlusNormal"/>
        <w:spacing w:before="220"/>
        <w:ind w:firstLine="540"/>
        <w:jc w:val="both"/>
      </w:pPr>
      <w:r>
        <w:t>Способы проведения производственной практики:</w:t>
      </w:r>
    </w:p>
    <w:p w:rsidR="00FA5BCE" w:rsidRDefault="00FA5BCE">
      <w:pPr>
        <w:pStyle w:val="ConsPlusNormal"/>
        <w:spacing w:before="220"/>
        <w:ind w:firstLine="540"/>
        <w:jc w:val="both"/>
      </w:pPr>
      <w:r>
        <w:lastRenderedPageBreak/>
        <w:t>стационарная;</w:t>
      </w:r>
    </w:p>
    <w:p w:rsidR="00FA5BCE" w:rsidRDefault="00FA5BCE">
      <w:pPr>
        <w:pStyle w:val="ConsPlusNormal"/>
        <w:spacing w:before="220"/>
        <w:ind w:firstLine="540"/>
        <w:jc w:val="both"/>
      </w:pPr>
      <w:r>
        <w:t>выездная.</w:t>
      </w:r>
    </w:p>
    <w:p w:rsidR="00FA5BCE" w:rsidRDefault="00FA5BCE">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FA5BCE" w:rsidRDefault="00FA5BCE">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FA5BCE" w:rsidRDefault="00FA5BCE">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FA5BCE" w:rsidRDefault="00FA5BCE">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FA5BCE" w:rsidRDefault="00FA5BCE">
      <w:pPr>
        <w:pStyle w:val="ConsPlusNormal"/>
        <w:spacing w:before="220"/>
        <w:ind w:firstLine="540"/>
        <w:jc w:val="both"/>
      </w:pPr>
      <w:r>
        <w:t xml:space="preserve">6.8. В </w:t>
      </w:r>
      <w:hyperlink w:anchor="P243"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FA5BCE" w:rsidRDefault="00FA5BCE">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225" w:history="1">
        <w:r>
          <w:rPr>
            <w:color w:val="0000FF"/>
          </w:rPr>
          <w:t>Блока 1</w:t>
        </w:r>
      </w:hyperlink>
      <w:r>
        <w:t xml:space="preserve"> "Дисциплины (модули)".</w:t>
      </w:r>
    </w:p>
    <w:p w:rsidR="00FA5BCE" w:rsidRDefault="00FA5BCE">
      <w:pPr>
        <w:pStyle w:val="ConsPlusNormal"/>
        <w:spacing w:before="220"/>
        <w:ind w:firstLine="540"/>
        <w:jc w:val="both"/>
      </w:pPr>
      <w:r>
        <w:t xml:space="preserve">6.10. Количество часов, отведенных на занятия лекционного типа, в целом по </w:t>
      </w:r>
      <w:hyperlink w:anchor="P225"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FA5BCE" w:rsidRDefault="00FA5BCE">
      <w:pPr>
        <w:pStyle w:val="ConsPlusNormal"/>
        <w:jc w:val="both"/>
      </w:pPr>
    </w:p>
    <w:p w:rsidR="00FA5BCE" w:rsidRDefault="00FA5BCE">
      <w:pPr>
        <w:pStyle w:val="ConsPlusNormal"/>
        <w:jc w:val="center"/>
        <w:outlineLvl w:val="1"/>
      </w:pPr>
      <w:r>
        <w:t>VII. ТРЕБОВАНИЯ К УСЛОВИЯМ РЕАЛИЗАЦИИ</w:t>
      </w:r>
    </w:p>
    <w:p w:rsidR="00FA5BCE" w:rsidRDefault="00FA5BCE">
      <w:pPr>
        <w:pStyle w:val="ConsPlusNormal"/>
        <w:jc w:val="center"/>
      </w:pPr>
      <w:r>
        <w:t>ПРОГРАММЫ БАКАЛАВРИАТА</w:t>
      </w:r>
    </w:p>
    <w:p w:rsidR="00FA5BCE" w:rsidRDefault="00FA5BCE">
      <w:pPr>
        <w:pStyle w:val="ConsPlusNormal"/>
        <w:jc w:val="both"/>
      </w:pPr>
    </w:p>
    <w:p w:rsidR="00FA5BCE" w:rsidRDefault="00FA5BCE">
      <w:pPr>
        <w:pStyle w:val="ConsPlusNormal"/>
        <w:ind w:firstLine="540"/>
        <w:jc w:val="both"/>
        <w:outlineLvl w:val="2"/>
      </w:pPr>
      <w:r>
        <w:t>7.1. Общесистемные требования к реализации программы бакалавриата.</w:t>
      </w:r>
    </w:p>
    <w:p w:rsidR="00FA5BCE" w:rsidRDefault="00FA5BCE">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FA5BCE" w:rsidRDefault="00FA5BCE">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FA5BCE" w:rsidRDefault="00FA5BCE">
      <w:pPr>
        <w:pStyle w:val="ConsPlusNormal"/>
        <w:spacing w:before="220"/>
        <w:ind w:firstLine="540"/>
        <w:jc w:val="both"/>
      </w:pPr>
      <w:r>
        <w:t>Электронная информационно-образовательная среда организации должна обеспечивать:</w:t>
      </w:r>
    </w:p>
    <w:p w:rsidR="00FA5BCE" w:rsidRDefault="00FA5BCE">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FA5BCE" w:rsidRDefault="00FA5BCE">
      <w:pPr>
        <w:pStyle w:val="ConsPlusNormal"/>
        <w:spacing w:before="220"/>
        <w:ind w:firstLine="540"/>
        <w:jc w:val="both"/>
      </w:pPr>
      <w:r>
        <w:lastRenderedPageBreak/>
        <w:t>фиксацию хода образовательного процесса, результатов промежуточной аттестации и результатов освоения программы бакалавриата;</w:t>
      </w:r>
    </w:p>
    <w:p w:rsidR="00FA5BCE" w:rsidRDefault="00FA5BCE">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A5BCE" w:rsidRDefault="00FA5BCE">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FA5BCE" w:rsidRDefault="00FA5BCE">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FA5BCE" w:rsidRDefault="00FA5BCE">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FA5BCE" w:rsidRDefault="00FA5BCE">
      <w:pPr>
        <w:pStyle w:val="ConsPlusNormal"/>
        <w:spacing w:before="220"/>
        <w:ind w:firstLine="540"/>
        <w:jc w:val="both"/>
      </w:pPr>
      <w:r>
        <w:t>--------------------------------</w:t>
      </w:r>
    </w:p>
    <w:p w:rsidR="00FA5BCE" w:rsidRDefault="00FA5BCE">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FA5BCE" w:rsidRDefault="00FA5BCE">
      <w:pPr>
        <w:pStyle w:val="ConsPlusNormal"/>
        <w:jc w:val="both"/>
      </w:pPr>
    </w:p>
    <w:p w:rsidR="00FA5BCE" w:rsidRDefault="00FA5BCE">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FA5BCE" w:rsidRDefault="00FA5BCE">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FA5BCE" w:rsidRDefault="00FA5BCE">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4"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FA5BCE" w:rsidRDefault="00FA5BCE">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FA5BCE" w:rsidRDefault="00FA5BCE">
      <w:pPr>
        <w:pStyle w:val="ConsPlusNormal"/>
        <w:jc w:val="both"/>
      </w:pPr>
    </w:p>
    <w:p w:rsidR="00FA5BCE" w:rsidRDefault="00FA5BCE">
      <w:pPr>
        <w:pStyle w:val="ConsPlusNormal"/>
        <w:ind w:firstLine="540"/>
        <w:jc w:val="both"/>
        <w:outlineLvl w:val="2"/>
      </w:pPr>
      <w:r>
        <w:lastRenderedPageBreak/>
        <w:t>7.2. Требования к кадровым условиям реализации программы бакалавриата.</w:t>
      </w:r>
    </w:p>
    <w:p w:rsidR="00FA5BCE" w:rsidRDefault="00FA5BCE">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FA5BCE" w:rsidRDefault="00FA5BCE">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FA5BCE" w:rsidRDefault="00FA5BCE">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70 процентов.</w:t>
      </w:r>
    </w:p>
    <w:p w:rsidR="00FA5BCE" w:rsidRDefault="00FA5BCE">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FA5BCE" w:rsidRDefault="00FA5BCE">
      <w:pPr>
        <w:pStyle w:val="ConsPlusNormal"/>
        <w:jc w:val="both"/>
      </w:pPr>
    </w:p>
    <w:p w:rsidR="00FA5BCE" w:rsidRDefault="00FA5BCE">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FA5BCE" w:rsidRDefault="00FA5BCE">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FA5BCE" w:rsidRDefault="00FA5BCE">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FA5BCE" w:rsidRDefault="00FA5BCE">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FA5BCE" w:rsidRDefault="00FA5BCE">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FA5BCE" w:rsidRDefault="00FA5BCE">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FA5BCE" w:rsidRDefault="00FA5BCE">
      <w:pPr>
        <w:pStyle w:val="ConsPlusNormal"/>
        <w:spacing w:before="220"/>
        <w:ind w:firstLine="540"/>
        <w:jc w:val="both"/>
      </w:pPr>
      <w:r>
        <w:t xml:space="preserve">В случае неиспользования в организации электронно-библиотечной системы (электронной </w:t>
      </w:r>
      <w:r>
        <w:lastRenderedPageBreak/>
        <w:t>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FA5BCE" w:rsidRDefault="00FA5BCE">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FA5BCE" w:rsidRDefault="00FA5BCE">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FA5BCE" w:rsidRDefault="00FA5BCE">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FA5BCE" w:rsidRDefault="00FA5BCE">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FA5BCE" w:rsidRDefault="00FA5BCE">
      <w:pPr>
        <w:pStyle w:val="ConsPlusNormal"/>
        <w:jc w:val="both"/>
      </w:pPr>
    </w:p>
    <w:p w:rsidR="00FA5BCE" w:rsidRDefault="00FA5BCE">
      <w:pPr>
        <w:pStyle w:val="ConsPlusNormal"/>
        <w:ind w:firstLine="540"/>
        <w:jc w:val="both"/>
        <w:outlineLvl w:val="2"/>
      </w:pPr>
      <w:r>
        <w:t>7.4. Требования к финансовым условиям реализации программы бакалавриата.</w:t>
      </w:r>
    </w:p>
    <w:p w:rsidR="00FA5BCE" w:rsidRDefault="00FA5BCE">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5"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FA5BCE" w:rsidRDefault="00FA5BCE">
      <w:pPr>
        <w:pStyle w:val="ConsPlusNormal"/>
        <w:jc w:val="both"/>
      </w:pPr>
    </w:p>
    <w:p w:rsidR="00FA5BCE" w:rsidRDefault="00FA5BCE">
      <w:pPr>
        <w:pStyle w:val="ConsPlusNormal"/>
        <w:jc w:val="both"/>
      </w:pPr>
    </w:p>
    <w:p w:rsidR="00FA5BCE" w:rsidRDefault="00FA5BCE">
      <w:pPr>
        <w:pStyle w:val="ConsPlusNormal"/>
        <w:pBdr>
          <w:top w:val="single" w:sz="6" w:space="0" w:color="auto"/>
        </w:pBdr>
        <w:spacing w:before="100" w:after="100"/>
        <w:jc w:val="both"/>
        <w:rPr>
          <w:sz w:val="2"/>
          <w:szCs w:val="2"/>
        </w:rPr>
      </w:pPr>
    </w:p>
    <w:p w:rsidR="009F2A70" w:rsidRDefault="00FA5BCE">
      <w:bookmarkStart w:id="4" w:name="_GoBack"/>
      <w:bookmarkEnd w:id="4"/>
    </w:p>
    <w:sectPr w:rsidR="009F2A70" w:rsidSect="00A739B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CE"/>
    <w:rsid w:val="00AD3B46"/>
    <w:rsid w:val="00C92454"/>
    <w:rsid w:val="00FA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B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5B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5BC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B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5B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5B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6F0AF0FB9D88D34CFC1AE8B00FB51AA647D459971B8C4FC904EFA645j9n6E" TargetMode="External"/><Relationship Id="rId13" Type="http://schemas.openxmlformats.org/officeDocument/2006/relationships/hyperlink" Target="consultantplus://offline/ref=7E6F0AF0FB9D88D34CFC1AE8B00FB51AA544D15594168C4FC904EFA645j9n6E" TargetMode="External"/><Relationship Id="rId3" Type="http://schemas.openxmlformats.org/officeDocument/2006/relationships/settings" Target="settings.xml"/><Relationship Id="rId7" Type="http://schemas.openxmlformats.org/officeDocument/2006/relationships/hyperlink" Target="consultantplus://offline/ref=7E6F0AF0FB9D88D34CFC1AE8B00FB51AA547D05291168C4FC904EFA6459676198AFC45F842BC52D5j0nDE" TargetMode="External"/><Relationship Id="rId12" Type="http://schemas.openxmlformats.org/officeDocument/2006/relationships/hyperlink" Target="consultantplus://offline/ref=7E6F0AF0FB9D88D34CFC1AE8B00FB51AA54ED35595108C4FC904EFA645j9n6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E6F0AF0FB9D88D34CFC1AE8B00FB51AA547D85198168C4FC904EFA6459676198AFC45F842BC52D7j0nEE" TargetMode="External"/><Relationship Id="rId11" Type="http://schemas.openxmlformats.org/officeDocument/2006/relationships/hyperlink" Target="consultantplus://offline/ref=7E6F0AF0FB9D88D34CFC1AE8B00FB51AA547D95291168C4FC904EFA6459676198AFC45F842BE51D8j0nF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E6F0AF0FB9D88D34CFC1AE8B00FB51AA64ED95891168C4FC904EFA6459676198AFC45F842BC52D0j0n8E" TargetMode="External"/><Relationship Id="rId10" Type="http://schemas.openxmlformats.org/officeDocument/2006/relationships/hyperlink" Target="consultantplus://offline/ref=7E6F0AF0FB9D88D34CFC1AE8B00FB51AA64FD95091138C4FC904EFA6459676198AFC45F842BC57D8j0nDE" TargetMode="External"/><Relationship Id="rId4" Type="http://schemas.openxmlformats.org/officeDocument/2006/relationships/webSettings" Target="webSettings.xml"/><Relationship Id="rId9" Type="http://schemas.openxmlformats.org/officeDocument/2006/relationships/hyperlink" Target="consultantplus://offline/ref=7E6F0AF0FB9D88D34CFC1AE8B00FB51AA64FD950901A8C4FC904EFA6459676198AFC45F842BC52D2j0nDE" TargetMode="External"/><Relationship Id="rId14" Type="http://schemas.openxmlformats.org/officeDocument/2006/relationships/hyperlink" Target="consultantplus://offline/ref=7E6F0AF0FB9D88D34CFC1AE8B00FB51AA647D25591148C4FC904EFA6459676198AFC45F842BC52D0j0n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7077</Words>
  <Characters>40342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2017-12-15T04:39:00Z</dcterms:created>
  <dcterms:modified xsi:type="dcterms:W3CDTF">2017-12-15T04:39:00Z</dcterms:modified>
</cp:coreProperties>
</file>