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98F" w:rsidRDefault="007D698F">
      <w:pPr>
        <w:pStyle w:val="ConsPlusTitlePage"/>
      </w:pPr>
      <w:r>
        <w:t xml:space="preserve">Документ предоставлен </w:t>
      </w:r>
      <w:hyperlink r:id="rId5" w:history="1">
        <w:r>
          <w:rPr>
            <w:color w:val="0000FF"/>
          </w:rPr>
          <w:t>КонсультантПлюс</w:t>
        </w:r>
      </w:hyperlink>
      <w:r>
        <w:br/>
      </w:r>
    </w:p>
    <w:p w:rsidR="007D698F" w:rsidRDefault="007D698F">
      <w:pPr>
        <w:pStyle w:val="ConsPlusNormal"/>
        <w:jc w:val="both"/>
        <w:outlineLvl w:val="0"/>
      </w:pPr>
    </w:p>
    <w:p w:rsidR="007D698F" w:rsidRDefault="007D698F">
      <w:pPr>
        <w:pStyle w:val="ConsPlusNormal"/>
        <w:outlineLvl w:val="0"/>
      </w:pPr>
      <w:r>
        <w:t>Зарегистрировано в Минюсте России 25 августа 2014 г. N 33777</w:t>
      </w:r>
    </w:p>
    <w:p w:rsidR="007D698F" w:rsidRDefault="007D698F">
      <w:pPr>
        <w:pStyle w:val="ConsPlusNormal"/>
        <w:pBdr>
          <w:top w:val="single" w:sz="6" w:space="0" w:color="auto"/>
        </w:pBdr>
        <w:spacing w:before="100" w:after="100"/>
        <w:jc w:val="both"/>
        <w:rPr>
          <w:sz w:val="2"/>
          <w:szCs w:val="2"/>
        </w:rPr>
      </w:pPr>
    </w:p>
    <w:p w:rsidR="007D698F" w:rsidRDefault="007D698F">
      <w:pPr>
        <w:pStyle w:val="ConsPlusNormal"/>
        <w:jc w:val="center"/>
      </w:pPr>
    </w:p>
    <w:p w:rsidR="007D698F" w:rsidRDefault="007D698F">
      <w:pPr>
        <w:pStyle w:val="ConsPlusTitle"/>
        <w:jc w:val="center"/>
      </w:pPr>
      <w:r>
        <w:t>МИНИСТЕРСТВО ОБРАЗОВАНИЯ И НАУКИ РОССИЙСКОЙ ФЕДЕРАЦИИ</w:t>
      </w:r>
    </w:p>
    <w:p w:rsidR="007D698F" w:rsidRDefault="007D698F">
      <w:pPr>
        <w:pStyle w:val="ConsPlusTitle"/>
        <w:jc w:val="center"/>
      </w:pPr>
    </w:p>
    <w:p w:rsidR="007D698F" w:rsidRDefault="007D698F">
      <w:pPr>
        <w:pStyle w:val="ConsPlusTitle"/>
        <w:jc w:val="center"/>
      </w:pPr>
      <w:r>
        <w:t>ПРИКАЗ</w:t>
      </w:r>
    </w:p>
    <w:p w:rsidR="007D698F" w:rsidRDefault="007D698F">
      <w:pPr>
        <w:pStyle w:val="ConsPlusTitle"/>
        <w:jc w:val="center"/>
      </w:pPr>
      <w:r>
        <w:t>от 7 августа 2014 г. N 951</w:t>
      </w:r>
    </w:p>
    <w:p w:rsidR="007D698F" w:rsidRDefault="007D698F">
      <w:pPr>
        <w:pStyle w:val="ConsPlusTitle"/>
        <w:jc w:val="center"/>
      </w:pPr>
    </w:p>
    <w:p w:rsidR="007D698F" w:rsidRDefault="007D698F">
      <w:pPr>
        <w:pStyle w:val="ConsPlusTitle"/>
        <w:jc w:val="center"/>
      </w:pPr>
      <w:r>
        <w:t>ОБ УТВЕРЖДЕНИИ</w:t>
      </w:r>
    </w:p>
    <w:p w:rsidR="007D698F" w:rsidRDefault="007D698F">
      <w:pPr>
        <w:pStyle w:val="ConsPlusTitle"/>
        <w:jc w:val="center"/>
      </w:pPr>
      <w:r>
        <w:t>ФЕДЕРАЛЬНОГО ГОСУДАРСТВЕННОГО ОБРАЗОВАТЕЛЬНОГО СТАНДАРТА</w:t>
      </w:r>
    </w:p>
    <w:p w:rsidR="007D698F" w:rsidRDefault="007D698F">
      <w:pPr>
        <w:pStyle w:val="ConsPlusTitle"/>
        <w:jc w:val="center"/>
      </w:pPr>
      <w:r>
        <w:t>ВЫСШЕГО ОБРАЗОВАНИЯ ПО НАПРАВЛЕНИЮ ПОДГОТОВКИ 42.03.02</w:t>
      </w:r>
    </w:p>
    <w:p w:rsidR="007D698F" w:rsidRDefault="007D698F">
      <w:pPr>
        <w:pStyle w:val="ConsPlusTitle"/>
        <w:jc w:val="center"/>
      </w:pPr>
      <w:r>
        <w:t>ЖУРНАЛИСТИКА (УРОВЕНЬ БАКАЛАВРИАТА)</w:t>
      </w:r>
    </w:p>
    <w:p w:rsidR="007D698F" w:rsidRDefault="007D698F">
      <w:pPr>
        <w:pStyle w:val="ConsPlusNormal"/>
        <w:jc w:val="center"/>
      </w:pPr>
    </w:p>
    <w:p w:rsidR="007D698F" w:rsidRDefault="007D698F">
      <w:pPr>
        <w:pStyle w:val="ConsPlusNormal"/>
        <w:ind w:firstLine="540"/>
        <w:jc w:val="both"/>
      </w:pPr>
      <w:r>
        <w:t xml:space="preserve">В соответствии с </w:t>
      </w:r>
      <w:hyperlink r:id="rId6"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7"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7D698F" w:rsidRDefault="007D698F">
      <w:pPr>
        <w:pStyle w:val="ConsPlusNormal"/>
        <w:spacing w:before="220"/>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высшего образования по направлению подготовки 42.03.02 Журналистика (уровень бакалавриата).</w:t>
      </w:r>
    </w:p>
    <w:p w:rsidR="007D698F" w:rsidRDefault="007D698F">
      <w:pPr>
        <w:pStyle w:val="ConsPlusNormal"/>
        <w:spacing w:before="220"/>
        <w:ind w:firstLine="540"/>
        <w:jc w:val="both"/>
      </w:pPr>
      <w:r>
        <w:t>2. Признать утратившими силу:</w:t>
      </w:r>
    </w:p>
    <w:p w:rsidR="007D698F" w:rsidRDefault="007D698F">
      <w:pPr>
        <w:pStyle w:val="ConsPlusNormal"/>
        <w:spacing w:before="220"/>
        <w:ind w:firstLine="540"/>
        <w:jc w:val="both"/>
      </w:pPr>
      <w:hyperlink r:id="rId8" w:history="1">
        <w:r>
          <w:rPr>
            <w:color w:val="0000FF"/>
          </w:rPr>
          <w:t>приказ</w:t>
        </w:r>
      </w:hyperlink>
      <w:r>
        <w:t xml:space="preserve"> Министерства образования и науки Российской Федерации от 21 декабря 2009 г. N 775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031300 Журналистика (квалификация (степень) "бакалавр")" (зарегистрирован Министерством юстиции Российской Федерации 9 февраля 2010 г., регистрационный N 16332);</w:t>
      </w:r>
    </w:p>
    <w:p w:rsidR="007D698F" w:rsidRDefault="007D698F">
      <w:pPr>
        <w:pStyle w:val="ConsPlusNormal"/>
        <w:spacing w:before="220"/>
        <w:ind w:firstLine="540"/>
        <w:jc w:val="both"/>
      </w:pPr>
      <w:hyperlink r:id="rId9" w:history="1">
        <w:r>
          <w:rPr>
            <w:color w:val="0000FF"/>
          </w:rPr>
          <w:t>пункт 24</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7D698F" w:rsidRDefault="007D698F">
      <w:pPr>
        <w:pStyle w:val="ConsPlusNormal"/>
        <w:ind w:firstLine="540"/>
        <w:jc w:val="both"/>
      </w:pPr>
    </w:p>
    <w:p w:rsidR="007D698F" w:rsidRDefault="007D698F">
      <w:pPr>
        <w:pStyle w:val="ConsPlusNormal"/>
        <w:jc w:val="right"/>
      </w:pPr>
      <w:r>
        <w:t>Министр</w:t>
      </w:r>
    </w:p>
    <w:p w:rsidR="007D698F" w:rsidRDefault="007D698F">
      <w:pPr>
        <w:pStyle w:val="ConsPlusNormal"/>
        <w:jc w:val="right"/>
      </w:pPr>
      <w:r>
        <w:t>Д.В.ЛИВАНОВ</w:t>
      </w:r>
    </w:p>
    <w:p w:rsidR="007D698F" w:rsidRDefault="007D698F">
      <w:pPr>
        <w:pStyle w:val="ConsPlusNormal"/>
        <w:ind w:firstLine="540"/>
        <w:jc w:val="both"/>
      </w:pPr>
    </w:p>
    <w:p w:rsidR="007D698F" w:rsidRDefault="007D698F">
      <w:pPr>
        <w:pStyle w:val="ConsPlusNormal"/>
        <w:ind w:firstLine="540"/>
        <w:jc w:val="both"/>
      </w:pPr>
    </w:p>
    <w:p w:rsidR="007D698F" w:rsidRDefault="007D698F">
      <w:pPr>
        <w:pStyle w:val="ConsPlusNormal"/>
        <w:ind w:firstLine="540"/>
        <w:jc w:val="both"/>
      </w:pPr>
    </w:p>
    <w:p w:rsidR="007D698F" w:rsidRDefault="007D698F">
      <w:pPr>
        <w:pStyle w:val="ConsPlusNormal"/>
        <w:ind w:firstLine="540"/>
        <w:jc w:val="both"/>
      </w:pPr>
    </w:p>
    <w:p w:rsidR="007D698F" w:rsidRDefault="007D698F">
      <w:pPr>
        <w:pStyle w:val="ConsPlusNormal"/>
        <w:ind w:firstLine="540"/>
        <w:jc w:val="both"/>
      </w:pPr>
    </w:p>
    <w:p w:rsidR="007D698F" w:rsidRDefault="007D698F">
      <w:pPr>
        <w:pStyle w:val="ConsPlusNormal"/>
        <w:jc w:val="right"/>
        <w:outlineLvl w:val="0"/>
      </w:pPr>
      <w:r>
        <w:t>Приложение</w:t>
      </w:r>
    </w:p>
    <w:p w:rsidR="007D698F" w:rsidRDefault="007D698F">
      <w:pPr>
        <w:pStyle w:val="ConsPlusNormal"/>
        <w:jc w:val="right"/>
      </w:pPr>
    </w:p>
    <w:p w:rsidR="007D698F" w:rsidRDefault="007D698F">
      <w:pPr>
        <w:pStyle w:val="ConsPlusNormal"/>
        <w:jc w:val="right"/>
      </w:pPr>
      <w:r>
        <w:t>Утвержден</w:t>
      </w:r>
    </w:p>
    <w:p w:rsidR="007D698F" w:rsidRDefault="007D698F">
      <w:pPr>
        <w:pStyle w:val="ConsPlusNormal"/>
        <w:jc w:val="right"/>
      </w:pPr>
      <w:r>
        <w:t>приказом Министерства образования</w:t>
      </w:r>
    </w:p>
    <w:p w:rsidR="007D698F" w:rsidRDefault="007D698F">
      <w:pPr>
        <w:pStyle w:val="ConsPlusNormal"/>
        <w:jc w:val="right"/>
      </w:pPr>
      <w:r>
        <w:lastRenderedPageBreak/>
        <w:t>и науки Российской Федерации</w:t>
      </w:r>
    </w:p>
    <w:p w:rsidR="007D698F" w:rsidRDefault="007D698F">
      <w:pPr>
        <w:pStyle w:val="ConsPlusNormal"/>
        <w:jc w:val="right"/>
      </w:pPr>
      <w:r>
        <w:t>от 7 августа 2014 г. N 951</w:t>
      </w:r>
    </w:p>
    <w:p w:rsidR="007D698F" w:rsidRDefault="007D698F">
      <w:pPr>
        <w:pStyle w:val="ConsPlusNormal"/>
        <w:ind w:firstLine="540"/>
        <w:jc w:val="both"/>
      </w:pPr>
    </w:p>
    <w:p w:rsidR="007D698F" w:rsidRDefault="007D698F">
      <w:pPr>
        <w:pStyle w:val="ConsPlusTitle"/>
        <w:jc w:val="center"/>
      </w:pPr>
      <w:bookmarkStart w:id="0" w:name="P34"/>
      <w:bookmarkEnd w:id="0"/>
      <w:r>
        <w:t>ФЕДЕРАЛЬНЫЙ ГОСУДАРСТВЕННЫЙ ОБРАЗОВАТЕЛЬНЫЙ СТАНДАРТ</w:t>
      </w:r>
    </w:p>
    <w:p w:rsidR="007D698F" w:rsidRDefault="007D698F">
      <w:pPr>
        <w:pStyle w:val="ConsPlusTitle"/>
        <w:jc w:val="center"/>
      </w:pPr>
      <w:r>
        <w:t>ВЫСШЕГО ОБРАЗОВАНИЯ</w:t>
      </w:r>
    </w:p>
    <w:p w:rsidR="007D698F" w:rsidRDefault="007D698F">
      <w:pPr>
        <w:pStyle w:val="ConsPlusTitle"/>
        <w:jc w:val="center"/>
      </w:pPr>
    </w:p>
    <w:p w:rsidR="007D698F" w:rsidRDefault="007D698F">
      <w:pPr>
        <w:pStyle w:val="ConsPlusTitle"/>
        <w:jc w:val="center"/>
      </w:pPr>
      <w:r>
        <w:t>УРОВЕНЬ ВЫСШЕГО ОБРАЗОВАНИЯ</w:t>
      </w:r>
    </w:p>
    <w:p w:rsidR="007D698F" w:rsidRDefault="007D698F">
      <w:pPr>
        <w:pStyle w:val="ConsPlusTitle"/>
        <w:jc w:val="center"/>
      </w:pPr>
      <w:r>
        <w:t>БАКАЛАВРИАТ</w:t>
      </w:r>
    </w:p>
    <w:p w:rsidR="007D698F" w:rsidRDefault="007D698F">
      <w:pPr>
        <w:pStyle w:val="ConsPlusTitle"/>
        <w:jc w:val="center"/>
      </w:pPr>
    </w:p>
    <w:p w:rsidR="007D698F" w:rsidRDefault="007D698F">
      <w:pPr>
        <w:pStyle w:val="ConsPlusTitle"/>
        <w:jc w:val="center"/>
      </w:pPr>
      <w:r>
        <w:t>НАПРАВЛЕНИЕ ПОДГОТОВКИ</w:t>
      </w:r>
    </w:p>
    <w:p w:rsidR="007D698F" w:rsidRDefault="007D698F">
      <w:pPr>
        <w:pStyle w:val="ConsPlusTitle"/>
        <w:jc w:val="center"/>
      </w:pPr>
      <w:r>
        <w:t>42.03.02 ЖУРНАЛИСТИКА</w:t>
      </w:r>
    </w:p>
    <w:p w:rsidR="007D698F" w:rsidRDefault="007D698F">
      <w:pPr>
        <w:pStyle w:val="ConsPlusNormal"/>
        <w:jc w:val="center"/>
      </w:pPr>
    </w:p>
    <w:p w:rsidR="007D698F" w:rsidRDefault="007D698F">
      <w:pPr>
        <w:pStyle w:val="ConsPlusNormal"/>
        <w:jc w:val="center"/>
        <w:outlineLvl w:val="1"/>
      </w:pPr>
      <w:r>
        <w:t>I. ОБЛАСТЬ ПРИМЕНЕНИЯ</w:t>
      </w:r>
    </w:p>
    <w:p w:rsidR="007D698F" w:rsidRDefault="007D698F">
      <w:pPr>
        <w:pStyle w:val="ConsPlusNormal"/>
        <w:jc w:val="center"/>
      </w:pPr>
    </w:p>
    <w:p w:rsidR="007D698F" w:rsidRDefault="007D698F">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42.03.02 Журналистика (далее соответственно - программа бакалавриата, направление подготовки).</w:t>
      </w:r>
    </w:p>
    <w:p w:rsidR="007D698F" w:rsidRDefault="007D698F">
      <w:pPr>
        <w:pStyle w:val="ConsPlusNormal"/>
        <w:ind w:firstLine="540"/>
        <w:jc w:val="both"/>
      </w:pPr>
    </w:p>
    <w:p w:rsidR="007D698F" w:rsidRDefault="007D698F">
      <w:pPr>
        <w:pStyle w:val="ConsPlusNormal"/>
        <w:jc w:val="center"/>
        <w:outlineLvl w:val="1"/>
      </w:pPr>
      <w:r>
        <w:t>II. ИСПОЛЬЗУЕМЫЕ СОКРАЩЕНИЯ</w:t>
      </w:r>
    </w:p>
    <w:p w:rsidR="007D698F" w:rsidRDefault="007D698F">
      <w:pPr>
        <w:pStyle w:val="ConsPlusNormal"/>
        <w:ind w:firstLine="540"/>
        <w:jc w:val="both"/>
      </w:pPr>
    </w:p>
    <w:p w:rsidR="007D698F" w:rsidRDefault="007D698F">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7D698F" w:rsidRDefault="007D698F">
      <w:pPr>
        <w:pStyle w:val="ConsPlusNormal"/>
        <w:spacing w:before="220"/>
        <w:ind w:firstLine="540"/>
        <w:jc w:val="both"/>
      </w:pPr>
      <w:r>
        <w:t>ВО - высшее образование;</w:t>
      </w:r>
    </w:p>
    <w:p w:rsidR="007D698F" w:rsidRDefault="007D698F">
      <w:pPr>
        <w:pStyle w:val="ConsPlusNormal"/>
        <w:spacing w:before="220"/>
        <w:ind w:firstLine="540"/>
        <w:jc w:val="both"/>
      </w:pPr>
      <w:r>
        <w:t>ОК - общекультурные компетенции;</w:t>
      </w:r>
    </w:p>
    <w:p w:rsidR="007D698F" w:rsidRDefault="007D698F">
      <w:pPr>
        <w:pStyle w:val="ConsPlusNormal"/>
        <w:spacing w:before="220"/>
        <w:ind w:firstLine="540"/>
        <w:jc w:val="both"/>
      </w:pPr>
      <w:r>
        <w:t>ОПК - общепрофессиональные компетенции;</w:t>
      </w:r>
    </w:p>
    <w:p w:rsidR="007D698F" w:rsidRDefault="007D698F">
      <w:pPr>
        <w:pStyle w:val="ConsPlusNormal"/>
        <w:spacing w:before="220"/>
        <w:ind w:firstLine="540"/>
        <w:jc w:val="both"/>
      </w:pPr>
      <w:r>
        <w:t>ПК - профессиональные компетенции;</w:t>
      </w:r>
    </w:p>
    <w:p w:rsidR="007D698F" w:rsidRDefault="007D698F">
      <w:pPr>
        <w:pStyle w:val="ConsPlusNormal"/>
        <w:spacing w:before="220"/>
        <w:ind w:firstLine="540"/>
        <w:jc w:val="both"/>
      </w:pPr>
      <w:r>
        <w:t>ФГОС ВО - федеральный государственный образовательный стандарт высшего образования;</w:t>
      </w:r>
    </w:p>
    <w:p w:rsidR="007D698F" w:rsidRDefault="007D698F">
      <w:pPr>
        <w:pStyle w:val="ConsPlusNormal"/>
        <w:spacing w:before="220"/>
        <w:ind w:firstLine="540"/>
        <w:jc w:val="both"/>
      </w:pPr>
      <w:r>
        <w:t>сетевая форма - сетевая форма реализации образовательных программ.</w:t>
      </w:r>
    </w:p>
    <w:p w:rsidR="007D698F" w:rsidRDefault="007D698F">
      <w:pPr>
        <w:pStyle w:val="ConsPlusNormal"/>
        <w:ind w:firstLine="540"/>
        <w:jc w:val="both"/>
      </w:pPr>
    </w:p>
    <w:p w:rsidR="007D698F" w:rsidRDefault="007D698F">
      <w:pPr>
        <w:pStyle w:val="ConsPlusNormal"/>
        <w:jc w:val="center"/>
        <w:outlineLvl w:val="1"/>
      </w:pPr>
      <w:r>
        <w:t>III. ХАРАКТЕРИСТИКА НАПРАВЛЕНИЯ ПОДГОТОВКИ</w:t>
      </w:r>
    </w:p>
    <w:p w:rsidR="007D698F" w:rsidRDefault="007D698F">
      <w:pPr>
        <w:pStyle w:val="ConsPlusNormal"/>
        <w:ind w:firstLine="540"/>
        <w:jc w:val="both"/>
      </w:pPr>
    </w:p>
    <w:p w:rsidR="007D698F" w:rsidRDefault="007D698F">
      <w:pPr>
        <w:pStyle w:val="ConsPlusNormal"/>
        <w:ind w:firstLine="540"/>
        <w:jc w:val="both"/>
      </w:pPr>
      <w: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7D698F" w:rsidRDefault="007D698F">
      <w:pPr>
        <w:pStyle w:val="ConsPlusNormal"/>
        <w:spacing w:before="220"/>
        <w:ind w:firstLine="540"/>
        <w:jc w:val="both"/>
      </w:pPr>
      <w:r>
        <w:t>3.2. Обучение по программе бакалавриата в организациях осуществляется в очной, очно-заочной и заочной формах обучения.</w:t>
      </w:r>
    </w:p>
    <w:p w:rsidR="007D698F" w:rsidRDefault="007D698F">
      <w:pPr>
        <w:pStyle w:val="ConsPlusNormal"/>
        <w:spacing w:before="220"/>
        <w:ind w:firstLine="540"/>
        <w:jc w:val="both"/>
      </w:pPr>
      <w: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7D698F" w:rsidRDefault="007D698F">
      <w:pPr>
        <w:pStyle w:val="ConsPlusNormal"/>
        <w:spacing w:before="220"/>
        <w:ind w:firstLine="540"/>
        <w:jc w:val="both"/>
      </w:pPr>
      <w:r>
        <w:t>3.3. Срок получения образования по программе бакалавриата:</w:t>
      </w:r>
    </w:p>
    <w:p w:rsidR="007D698F" w:rsidRDefault="007D698F">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7D698F" w:rsidRDefault="007D698F">
      <w:pPr>
        <w:pStyle w:val="ConsPlusNormal"/>
        <w:spacing w:before="220"/>
        <w:ind w:firstLine="540"/>
        <w:jc w:val="both"/>
      </w:pPr>
      <w:r>
        <w:lastRenderedPageBreak/>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7D698F" w:rsidRDefault="007D698F">
      <w:pPr>
        <w:pStyle w:val="ConsPlusNormal"/>
        <w:spacing w:before="220"/>
        <w:ind w:firstLine="540"/>
        <w:jc w:val="both"/>
      </w:pPr>
      <w: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7D698F" w:rsidRDefault="007D698F">
      <w:pPr>
        <w:pStyle w:val="ConsPlusNormal"/>
        <w:spacing w:before="220"/>
        <w:ind w:firstLine="540"/>
        <w:jc w:val="both"/>
      </w:pPr>
      <w:r>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7D698F" w:rsidRDefault="007D698F">
      <w:pPr>
        <w:pStyle w:val="ConsPlusNormal"/>
        <w:spacing w:before="220"/>
        <w:ind w:firstLine="540"/>
        <w:jc w:val="both"/>
      </w:pPr>
      <w:r>
        <w:t>3.4. При реализации программы бакалавриата организация вправе применять электронное обучение и дистанционные образовательные технологии.</w:t>
      </w:r>
    </w:p>
    <w:p w:rsidR="007D698F" w:rsidRDefault="007D698F">
      <w:pPr>
        <w:pStyle w:val="ConsPlusNormal"/>
        <w:spacing w:before="220"/>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7D698F" w:rsidRDefault="007D698F">
      <w:pPr>
        <w:pStyle w:val="ConsPlusNormal"/>
        <w:spacing w:before="220"/>
        <w:ind w:firstLine="540"/>
        <w:jc w:val="both"/>
      </w:pPr>
      <w:r>
        <w:t>3.5. Реализация программы бакалавриата возможна с использованием сетевой формы.</w:t>
      </w:r>
    </w:p>
    <w:p w:rsidR="007D698F" w:rsidRDefault="007D698F">
      <w:pPr>
        <w:pStyle w:val="ConsPlusNormal"/>
        <w:spacing w:before="220"/>
        <w:ind w:firstLine="540"/>
        <w:jc w:val="both"/>
      </w:pPr>
      <w: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7D698F" w:rsidRDefault="007D698F">
      <w:pPr>
        <w:pStyle w:val="ConsPlusNormal"/>
        <w:ind w:firstLine="540"/>
        <w:jc w:val="both"/>
      </w:pPr>
    </w:p>
    <w:p w:rsidR="007D698F" w:rsidRDefault="007D698F">
      <w:pPr>
        <w:pStyle w:val="ConsPlusNormal"/>
        <w:jc w:val="center"/>
        <w:outlineLvl w:val="1"/>
      </w:pPr>
      <w:r>
        <w:t>IV. ХАРАКТЕРИСТИКА ПРОФЕССИОНАЛЬНОЙ ДЕЯТЕЛЬНОСТИ</w:t>
      </w:r>
    </w:p>
    <w:p w:rsidR="007D698F" w:rsidRDefault="007D698F">
      <w:pPr>
        <w:pStyle w:val="ConsPlusNormal"/>
        <w:jc w:val="center"/>
      </w:pPr>
      <w:r>
        <w:t>ВЫПУСКНИКОВ, ОСВОИВШИХ ПРОГРАММУ БАКАЛАВРИАТА</w:t>
      </w:r>
    </w:p>
    <w:p w:rsidR="007D698F" w:rsidRDefault="007D698F">
      <w:pPr>
        <w:pStyle w:val="ConsPlusNormal"/>
        <w:ind w:firstLine="540"/>
        <w:jc w:val="both"/>
      </w:pPr>
    </w:p>
    <w:p w:rsidR="007D698F" w:rsidRDefault="007D698F">
      <w:pPr>
        <w:pStyle w:val="ConsPlusNormal"/>
        <w:ind w:firstLine="540"/>
        <w:jc w:val="both"/>
      </w:pPr>
      <w:r>
        <w:t>4.1. Область профессиональной деятельности выпускников, освоивших программу бакалавриата, включает решение профессиональных задач в средствах массовой информации и в смежных информационно-коммуникационных сферах.</w:t>
      </w:r>
    </w:p>
    <w:p w:rsidR="007D698F" w:rsidRDefault="007D698F">
      <w:pPr>
        <w:pStyle w:val="ConsPlusNormal"/>
        <w:spacing w:before="220"/>
        <w:ind w:firstLine="540"/>
        <w:jc w:val="both"/>
      </w:pPr>
      <w:r>
        <w:t>4.2. Объектами профессиональной деятельности выпускников, освоивших программу бакалавриата, являются:</w:t>
      </w:r>
    </w:p>
    <w:p w:rsidR="007D698F" w:rsidRDefault="007D698F">
      <w:pPr>
        <w:pStyle w:val="ConsPlusNormal"/>
        <w:spacing w:before="220"/>
        <w:ind w:firstLine="540"/>
        <w:jc w:val="both"/>
      </w:pPr>
      <w:r>
        <w:t>массовая информация, передаваемая по различным каналам средствами массовой информации (далее - СМИ) и другим медиа, адресованная различным аудиторным группам.</w:t>
      </w:r>
    </w:p>
    <w:p w:rsidR="007D698F" w:rsidRDefault="007D698F">
      <w:pPr>
        <w:pStyle w:val="ConsPlusNormal"/>
        <w:spacing w:before="220"/>
        <w:ind w:firstLine="540"/>
        <w:jc w:val="both"/>
      </w:pPr>
      <w:r>
        <w:t>4.3. Виды профессиональной деятельности, к которым готовятся выпускники, освоившие программу бакалавриата:</w:t>
      </w:r>
    </w:p>
    <w:p w:rsidR="007D698F" w:rsidRDefault="007D698F">
      <w:pPr>
        <w:pStyle w:val="ConsPlusNormal"/>
        <w:spacing w:before="220"/>
        <w:ind w:firstLine="540"/>
        <w:jc w:val="both"/>
      </w:pPr>
      <w:r>
        <w:t>журналистская авторская;</w:t>
      </w:r>
    </w:p>
    <w:p w:rsidR="007D698F" w:rsidRDefault="007D698F">
      <w:pPr>
        <w:pStyle w:val="ConsPlusNormal"/>
        <w:spacing w:before="220"/>
        <w:ind w:firstLine="540"/>
        <w:jc w:val="both"/>
      </w:pPr>
      <w:r>
        <w:t>редакторская;</w:t>
      </w:r>
    </w:p>
    <w:p w:rsidR="007D698F" w:rsidRDefault="007D698F">
      <w:pPr>
        <w:pStyle w:val="ConsPlusNormal"/>
        <w:spacing w:before="220"/>
        <w:ind w:firstLine="540"/>
        <w:jc w:val="both"/>
      </w:pPr>
      <w:r>
        <w:t>проектно-аналитическая;</w:t>
      </w:r>
    </w:p>
    <w:p w:rsidR="007D698F" w:rsidRDefault="007D698F">
      <w:pPr>
        <w:pStyle w:val="ConsPlusNormal"/>
        <w:spacing w:before="220"/>
        <w:ind w:firstLine="540"/>
        <w:jc w:val="both"/>
      </w:pPr>
      <w:r>
        <w:t>организационно-управленческая;</w:t>
      </w:r>
    </w:p>
    <w:p w:rsidR="007D698F" w:rsidRDefault="007D698F">
      <w:pPr>
        <w:pStyle w:val="ConsPlusNormal"/>
        <w:spacing w:before="220"/>
        <w:ind w:firstLine="540"/>
        <w:jc w:val="both"/>
      </w:pPr>
      <w:r>
        <w:lastRenderedPageBreak/>
        <w:t>социально-организаторская;</w:t>
      </w:r>
    </w:p>
    <w:p w:rsidR="007D698F" w:rsidRDefault="007D698F">
      <w:pPr>
        <w:pStyle w:val="ConsPlusNormal"/>
        <w:spacing w:before="220"/>
        <w:ind w:firstLine="540"/>
        <w:jc w:val="both"/>
      </w:pPr>
      <w:r>
        <w:t>производственно-технологическая.</w:t>
      </w:r>
    </w:p>
    <w:p w:rsidR="007D698F" w:rsidRDefault="007D698F">
      <w:pPr>
        <w:pStyle w:val="ConsPlusNormal"/>
        <w:spacing w:before="220"/>
        <w:ind w:firstLine="540"/>
        <w:jc w:val="both"/>
      </w:pPr>
      <w: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7D698F" w:rsidRDefault="007D698F">
      <w:pPr>
        <w:pStyle w:val="ConsPlusNormal"/>
        <w:spacing w:before="220"/>
        <w:ind w:firstLine="540"/>
        <w:jc w:val="both"/>
      </w:pPr>
      <w: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7D698F" w:rsidRDefault="007D698F">
      <w:pPr>
        <w:pStyle w:val="ConsPlusNormal"/>
        <w:spacing w:before="220"/>
        <w:ind w:firstLine="540"/>
        <w:jc w:val="both"/>
      </w:pPr>
      <w: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7D698F" w:rsidRDefault="007D698F">
      <w:pPr>
        <w:pStyle w:val="ConsPlusNormal"/>
        <w:spacing w:before="220"/>
        <w:ind w:firstLine="540"/>
        <w:jc w:val="both"/>
      </w:pPr>
      <w:r>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7D698F" w:rsidRDefault="007D698F">
      <w:pPr>
        <w:pStyle w:val="ConsPlusNormal"/>
        <w:spacing w:before="220"/>
        <w:ind w:firstLine="540"/>
        <w:jc w:val="both"/>
      </w:pPr>
      <w: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7D698F" w:rsidRDefault="007D698F">
      <w:pPr>
        <w:pStyle w:val="ConsPlusNormal"/>
        <w:spacing w:before="220"/>
        <w:ind w:firstLine="540"/>
        <w:jc w:val="both"/>
      </w:pPr>
      <w:r>
        <w:t>журналистская авторская деятельность:</w:t>
      </w:r>
    </w:p>
    <w:p w:rsidR="007D698F" w:rsidRDefault="007D698F">
      <w:pPr>
        <w:pStyle w:val="ConsPlusNormal"/>
        <w:spacing w:before="220"/>
        <w:ind w:firstLine="540"/>
        <w:jc w:val="both"/>
      </w:pPr>
      <w:r>
        <w:t>создание материалов для различных типов, видов СМИ и других медиа с учетом их специфики;</w:t>
      </w:r>
    </w:p>
    <w:p w:rsidR="007D698F" w:rsidRDefault="007D698F">
      <w:pPr>
        <w:pStyle w:val="ConsPlusNormal"/>
        <w:spacing w:before="220"/>
        <w:ind w:firstLine="540"/>
        <w:jc w:val="both"/>
      </w:pPr>
      <w:r>
        <w:t>редакторская деятельность:</w:t>
      </w:r>
    </w:p>
    <w:p w:rsidR="007D698F" w:rsidRDefault="007D698F">
      <w:pPr>
        <w:pStyle w:val="ConsPlusNormal"/>
        <w:spacing w:before="220"/>
        <w:ind w:firstLine="540"/>
        <w:jc w:val="both"/>
      </w:pPr>
      <w:r>
        <w:t>приведение предназначенных для размещения в газете, журнале, на информационной ленте, в теле-, радиоэфире, интернет-СМИ, материалов в соответствие с языковыми нормами, профессиональными стандартами, форматами, стилями, технологическими требованиями, принятыми в СМИ разных типов;</w:t>
      </w:r>
    </w:p>
    <w:p w:rsidR="007D698F" w:rsidRDefault="007D698F">
      <w:pPr>
        <w:pStyle w:val="ConsPlusNormal"/>
        <w:spacing w:before="220"/>
        <w:ind w:firstLine="540"/>
        <w:jc w:val="both"/>
      </w:pPr>
      <w:r>
        <w:t>проектно-аналитическая деятельность:</w:t>
      </w:r>
    </w:p>
    <w:p w:rsidR="007D698F" w:rsidRDefault="007D698F">
      <w:pPr>
        <w:pStyle w:val="ConsPlusNormal"/>
        <w:spacing w:before="220"/>
        <w:ind w:firstLine="540"/>
        <w:jc w:val="both"/>
      </w:pPr>
      <w:r>
        <w:t>участие в разработке и коррекции концепции медиапроекта, определении его формата, в различных видах программирования, планирования;</w:t>
      </w:r>
    </w:p>
    <w:p w:rsidR="007D698F" w:rsidRDefault="007D698F">
      <w:pPr>
        <w:pStyle w:val="ConsPlusNormal"/>
        <w:spacing w:before="220"/>
        <w:ind w:firstLine="540"/>
        <w:jc w:val="both"/>
      </w:pPr>
      <w:r>
        <w:t>организационно-управленческая деятельность:</w:t>
      </w:r>
    </w:p>
    <w:p w:rsidR="007D698F" w:rsidRDefault="007D698F">
      <w:pPr>
        <w:pStyle w:val="ConsPlusNormal"/>
        <w:spacing w:before="220"/>
        <w:ind w:firstLine="540"/>
        <w:jc w:val="both"/>
      </w:pPr>
      <w:r>
        <w:t>участие в соответствии с должностным статусом в организации работы медиапредприятий, их подразделений, творческих коллективов;</w:t>
      </w:r>
    </w:p>
    <w:p w:rsidR="007D698F" w:rsidRDefault="007D698F">
      <w:pPr>
        <w:pStyle w:val="ConsPlusNormal"/>
        <w:spacing w:before="220"/>
        <w:ind w:firstLine="540"/>
        <w:jc w:val="both"/>
      </w:pPr>
      <w:r>
        <w:t>социально-организаторская деятельность:</w:t>
      </w:r>
    </w:p>
    <w:p w:rsidR="007D698F" w:rsidRDefault="007D698F">
      <w:pPr>
        <w:pStyle w:val="ConsPlusNormal"/>
        <w:spacing w:before="220"/>
        <w:ind w:firstLine="540"/>
        <w:jc w:val="both"/>
      </w:pPr>
      <w:r>
        <w:t>привлечение к сотрудничеству со СМИ и другими медиа представителей различных сегментов общества, организаций, учреждений и взаимодействие с ними;</w:t>
      </w:r>
    </w:p>
    <w:p w:rsidR="007D698F" w:rsidRDefault="007D698F">
      <w:pPr>
        <w:pStyle w:val="ConsPlusNormal"/>
        <w:spacing w:before="220"/>
        <w:ind w:firstLine="540"/>
        <w:jc w:val="both"/>
      </w:pPr>
      <w:r>
        <w:t>производственно-технологическая деятельность:</w:t>
      </w:r>
    </w:p>
    <w:p w:rsidR="007D698F" w:rsidRDefault="007D698F">
      <w:pPr>
        <w:pStyle w:val="ConsPlusNormal"/>
        <w:spacing w:before="220"/>
        <w:ind w:firstLine="540"/>
        <w:jc w:val="both"/>
      </w:pPr>
      <w:r>
        <w:t>участие в производственном процессе выпуска издания, теле-, радиопрограммы, интернет-СМИ и других медиа на базе современных технологий.</w:t>
      </w:r>
    </w:p>
    <w:p w:rsidR="007D698F" w:rsidRDefault="007D698F">
      <w:pPr>
        <w:pStyle w:val="ConsPlusNormal"/>
        <w:ind w:firstLine="540"/>
        <w:jc w:val="both"/>
      </w:pPr>
    </w:p>
    <w:p w:rsidR="007D698F" w:rsidRDefault="007D698F">
      <w:pPr>
        <w:pStyle w:val="ConsPlusNormal"/>
        <w:jc w:val="center"/>
        <w:outlineLvl w:val="1"/>
      </w:pPr>
      <w:r>
        <w:t>V. ТРЕБОВАНИЯ К РЕЗУЛЬТАТАМ ОСВОЕНИЯ ПРОГРАММЫ БАКАЛАВРИАТА</w:t>
      </w:r>
    </w:p>
    <w:p w:rsidR="007D698F" w:rsidRDefault="007D698F">
      <w:pPr>
        <w:pStyle w:val="ConsPlusNormal"/>
        <w:ind w:firstLine="540"/>
        <w:jc w:val="both"/>
      </w:pPr>
    </w:p>
    <w:p w:rsidR="007D698F" w:rsidRDefault="007D698F">
      <w:pPr>
        <w:pStyle w:val="ConsPlusNormal"/>
        <w:ind w:firstLine="540"/>
        <w:jc w:val="both"/>
      </w:pPr>
      <w: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7D698F" w:rsidRDefault="007D698F">
      <w:pPr>
        <w:pStyle w:val="ConsPlusNormal"/>
        <w:spacing w:before="220"/>
        <w:ind w:firstLine="540"/>
        <w:jc w:val="both"/>
      </w:pPr>
      <w:r>
        <w:t>5.2. Выпускник, освоивший программу бакалавриата, должен обладать следующими общекультурными компетенциями (ОК):</w:t>
      </w:r>
    </w:p>
    <w:p w:rsidR="007D698F" w:rsidRDefault="007D698F">
      <w:pPr>
        <w:pStyle w:val="ConsPlusNormal"/>
        <w:spacing w:before="220"/>
        <w:ind w:firstLine="540"/>
        <w:jc w:val="both"/>
      </w:pPr>
      <w:r>
        <w:t>способностью использовать основы философских знаний для формирования мировоззренческой позиции (ОК-1);</w:t>
      </w:r>
    </w:p>
    <w:p w:rsidR="007D698F" w:rsidRDefault="007D698F">
      <w:pPr>
        <w:pStyle w:val="ConsPlusNormal"/>
        <w:spacing w:before="220"/>
        <w:ind w:firstLine="540"/>
        <w:jc w:val="both"/>
      </w:pPr>
      <w:r>
        <w:t>способностью анализировать основные этапы и закономерности исторического развития общества для формирования гражданской позиции (ОК-2);</w:t>
      </w:r>
    </w:p>
    <w:p w:rsidR="007D698F" w:rsidRDefault="007D698F">
      <w:pPr>
        <w:pStyle w:val="ConsPlusNormal"/>
        <w:spacing w:before="220"/>
        <w:ind w:firstLine="540"/>
        <w:jc w:val="both"/>
      </w:pPr>
      <w:r>
        <w:t>способностью использовать знания в области общегуманитарных социальных наук (социология, психология, культурология и других) в контексте своей социальной и профессиональной деятельности (ОК-3);</w:t>
      </w:r>
    </w:p>
    <w:p w:rsidR="007D698F" w:rsidRDefault="007D698F">
      <w:pPr>
        <w:pStyle w:val="ConsPlusNormal"/>
        <w:spacing w:before="220"/>
        <w:ind w:firstLine="540"/>
        <w:jc w:val="both"/>
      </w:pPr>
      <w:r>
        <w:t>способностью использовать основы экономических знаний в различных сферах жизнедеятельности (ОК-4);</w:t>
      </w:r>
    </w:p>
    <w:p w:rsidR="007D698F" w:rsidRDefault="007D698F">
      <w:pPr>
        <w:pStyle w:val="ConsPlusNormal"/>
        <w:spacing w:before="220"/>
        <w:ind w:firstLine="540"/>
        <w:jc w:val="both"/>
      </w:pPr>
      <w:r>
        <w:t>способностью использовать основы правовых знаний в различных сферах жизнедеятельности (ОК-5);</w:t>
      </w:r>
    </w:p>
    <w:p w:rsidR="007D698F" w:rsidRDefault="007D698F">
      <w:pPr>
        <w:pStyle w:val="ConsPlusNormal"/>
        <w:spacing w:before="220"/>
        <w:ind w:firstLine="540"/>
        <w:jc w:val="both"/>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(ОК-6);</w:t>
      </w:r>
    </w:p>
    <w:p w:rsidR="007D698F" w:rsidRDefault="007D698F">
      <w:pPr>
        <w:pStyle w:val="ConsPlusNormal"/>
        <w:spacing w:before="220"/>
        <w:ind w:firstLine="540"/>
        <w:jc w:val="both"/>
      </w:pPr>
      <w:r>
        <w:t>способностью работать в коллективе, толерантно воспринимая социальные, этнические, конфессиональные и культурные различия (ОК-7);</w:t>
      </w:r>
    </w:p>
    <w:p w:rsidR="007D698F" w:rsidRDefault="007D698F">
      <w:pPr>
        <w:pStyle w:val="ConsPlusNormal"/>
        <w:spacing w:before="220"/>
        <w:ind w:firstLine="540"/>
        <w:jc w:val="both"/>
      </w:pPr>
      <w:r>
        <w:t>способностью к самоорганизации и самообразованию (ОК-8);</w:t>
      </w:r>
    </w:p>
    <w:p w:rsidR="007D698F" w:rsidRDefault="007D698F">
      <w:pPr>
        <w:pStyle w:val="ConsPlusNormal"/>
        <w:spacing w:before="220"/>
        <w:ind w:firstLine="540"/>
        <w:jc w:val="both"/>
      </w:pPr>
      <w:r>
        <w:t>способностью использовать методы и средства физической культуры для обеспечения полноценной социальной и профессиональной деятельности (ОК-9);</w:t>
      </w:r>
    </w:p>
    <w:p w:rsidR="007D698F" w:rsidRDefault="007D698F">
      <w:pPr>
        <w:pStyle w:val="ConsPlusNormal"/>
        <w:spacing w:before="220"/>
        <w:ind w:firstLine="540"/>
        <w:jc w:val="both"/>
      </w:pPr>
      <w:r>
        <w:t>способностью использовать приемы первой помощи, методы защиты в условиях чрезвычайных ситуаций (ОК-10).</w:t>
      </w:r>
    </w:p>
    <w:p w:rsidR="007D698F" w:rsidRDefault="007D698F">
      <w:pPr>
        <w:pStyle w:val="ConsPlusNormal"/>
        <w:spacing w:before="220"/>
        <w:ind w:firstLine="540"/>
        <w:jc w:val="both"/>
      </w:pPr>
      <w:r>
        <w:t>5.3. Выпускник, освоивший программу бакалавриата, должен обладать следующими общепрофессиональными компетенциями (ОПК):</w:t>
      </w:r>
    </w:p>
    <w:p w:rsidR="007D698F" w:rsidRDefault="007D698F">
      <w:pPr>
        <w:pStyle w:val="ConsPlusNormal"/>
        <w:spacing w:before="220"/>
        <w:ind w:firstLine="540"/>
        <w:jc w:val="both"/>
      </w:pPr>
      <w:r>
        <w:t>способностью осуществлять общественную миссию журналистики, эффективно реализовывать функции СМИ, понимать смысл свободы и социальной ответственности журналистики и журналиста и следовать этому в профессиональной деятельности (ОПК-1);</w:t>
      </w:r>
    </w:p>
    <w:p w:rsidR="007D698F" w:rsidRDefault="007D698F">
      <w:pPr>
        <w:pStyle w:val="ConsPlusNormal"/>
        <w:spacing w:before="220"/>
        <w:ind w:firstLine="540"/>
        <w:jc w:val="both"/>
      </w:pPr>
      <w:r>
        <w:t>способность ориентироваться в мировых тенденциях развития медиаотрасли, знать базовые принципы формирования медиасистем, специфику различных видов СМИ, особенности национальных медиамоделей и реалии функционирования российских СМИ, быть осведомленным в области важнейших инновационных практик в сфере массмедиа (ОПК-2);</w:t>
      </w:r>
    </w:p>
    <w:p w:rsidR="007D698F" w:rsidRDefault="007D698F">
      <w:pPr>
        <w:pStyle w:val="ConsPlusNormal"/>
        <w:spacing w:before="220"/>
        <w:ind w:firstLine="540"/>
        <w:jc w:val="both"/>
      </w:pPr>
      <w:r>
        <w:t>способностью понимать сущность журналистской профессии как социальной, информационной, творческой, знать ее базовые характеристики, смысл социальных ролей журналиста, качеств личности, необходимых для ответственного выполнения профессиональных функций (ОПК-3);</w:t>
      </w:r>
    </w:p>
    <w:p w:rsidR="007D698F" w:rsidRDefault="007D698F">
      <w:pPr>
        <w:pStyle w:val="ConsPlusNormal"/>
        <w:spacing w:before="220"/>
        <w:ind w:firstLine="540"/>
        <w:jc w:val="both"/>
      </w:pPr>
      <w:r>
        <w:t>способностью ориентироваться в основных этапах и процессах развития отечественной литературы и журналистики, использовать этот опыт в практике профессиональной деятельности (ОПК-4);</w:t>
      </w:r>
    </w:p>
    <w:p w:rsidR="007D698F" w:rsidRDefault="007D698F">
      <w:pPr>
        <w:pStyle w:val="ConsPlusNormal"/>
        <w:spacing w:before="220"/>
        <w:ind w:firstLine="540"/>
        <w:jc w:val="both"/>
      </w:pPr>
      <w:r>
        <w:lastRenderedPageBreak/>
        <w:t>способностью ориентироваться в основных этапах и процессах развития зарубежной литературы и журналистики, использовать этот опыт в профессиональной деятельности (ОПК-5);</w:t>
      </w:r>
    </w:p>
    <w:p w:rsidR="007D698F" w:rsidRDefault="007D698F">
      <w:pPr>
        <w:pStyle w:val="ConsPlusNormal"/>
        <w:spacing w:before="220"/>
        <w:ind w:firstLine="540"/>
        <w:jc w:val="both"/>
      </w:pPr>
      <w:r>
        <w:t>способностью анализировать основные тенденции формирования социальной структуры современного общества, ориентироваться в различных сферах жизни общества, которые являются объектом освещения в СМИ (ОПК-6);</w:t>
      </w:r>
    </w:p>
    <w:p w:rsidR="007D698F" w:rsidRDefault="007D698F">
      <w:pPr>
        <w:pStyle w:val="ConsPlusNormal"/>
        <w:spacing w:before="220"/>
        <w:ind w:firstLine="540"/>
        <w:jc w:val="both"/>
      </w:pPr>
      <w:r>
        <w:t>способностью руководствоваться в профессиональной деятельности правовыми нормами, регулирующими функционирование СМИ (ОПК-7);</w:t>
      </w:r>
    </w:p>
    <w:p w:rsidR="007D698F" w:rsidRDefault="007D698F">
      <w:pPr>
        <w:pStyle w:val="ConsPlusNormal"/>
        <w:spacing w:before="220"/>
        <w:ind w:firstLine="540"/>
        <w:jc w:val="both"/>
      </w:pPr>
      <w:r>
        <w:t>способностью следовать в профессиональной деятельности основным российским и международным документам по журналистской этике (ОПК-8);</w:t>
      </w:r>
    </w:p>
    <w:p w:rsidR="007D698F" w:rsidRDefault="007D698F">
      <w:pPr>
        <w:pStyle w:val="ConsPlusNormal"/>
        <w:spacing w:before="220"/>
        <w:ind w:firstLine="540"/>
        <w:jc w:val="both"/>
      </w:pPr>
      <w:r>
        <w:t>способностью базироваться на современном представлении о роли аудитории в потреблении и производстве массовой информации, знать методы изучения аудитории, понимать социальный смысл общественного участия в функционировании СМИ, природу и роль общественного мнения, знать основные методы его изучения, использовать эффективные формы взаимодействия с ним (ОПК-9);</w:t>
      </w:r>
    </w:p>
    <w:p w:rsidR="007D698F" w:rsidRDefault="007D698F">
      <w:pPr>
        <w:pStyle w:val="ConsPlusNormal"/>
        <w:spacing w:before="220"/>
        <w:ind w:firstLine="540"/>
        <w:jc w:val="both"/>
      </w:pPr>
      <w:r>
        <w:t>способностью учитывать в профессиональной деятельности психологические и социально-психологические составляющие функционирования СМИ, особенности работы журналиста в данном аспекте (ОПК-10);</w:t>
      </w:r>
    </w:p>
    <w:p w:rsidR="007D698F" w:rsidRDefault="007D698F">
      <w:pPr>
        <w:pStyle w:val="ConsPlusNormal"/>
        <w:spacing w:before="220"/>
        <w:ind w:firstLine="540"/>
        <w:jc w:val="both"/>
      </w:pPr>
      <w:r>
        <w:t>способностью учитывать в профессиональной деятельности экономические регуляторы деятельности СМИ, знать базовые принципы формирования организационной структуры редакционного комплекса, функции сотрудников различного должностного статуса и углубленно круга обязанностей корреспондентского корпуса, знать технологию продвижения публикаций СМИ, основы медиаменеджмента (ОПК-11);</w:t>
      </w:r>
    </w:p>
    <w:p w:rsidR="007D698F" w:rsidRDefault="007D698F">
      <w:pPr>
        <w:pStyle w:val="ConsPlusNormal"/>
        <w:spacing w:before="220"/>
        <w:ind w:firstLine="540"/>
        <w:jc w:val="both"/>
      </w:pPr>
      <w:r>
        <w:t>способностью понимать сущность журналистской деятельности как многоаспектной, включающей подготовку собственных публикаций и работу с другими участниками медиапроизводства; индивидуальную и коллективную деятельность; текстовую и внетекстовую работу (проектную, продюсерскую, организаторскую), следовать базовым профессиональным стандартам журналистской работы (ОПК-12);</w:t>
      </w:r>
    </w:p>
    <w:p w:rsidR="007D698F" w:rsidRDefault="007D698F">
      <w:pPr>
        <w:pStyle w:val="ConsPlusNormal"/>
        <w:spacing w:before="220"/>
        <w:ind w:firstLine="540"/>
        <w:jc w:val="both"/>
      </w:pPr>
      <w:r>
        <w:t>способностью следовать принципам работы журналиста с источниками информации, знать методы ее сбора, селекции, проверки и анализа, возможности электронных баз данных и методы работы с ними (ОПК-13);</w:t>
      </w:r>
    </w:p>
    <w:p w:rsidR="007D698F" w:rsidRDefault="007D698F">
      <w:pPr>
        <w:pStyle w:val="ConsPlusNormal"/>
        <w:spacing w:before="220"/>
        <w:ind w:firstLine="540"/>
        <w:jc w:val="both"/>
      </w:pPr>
      <w:r>
        <w:t>способностью базироваться на знании особенностей массовой информации, содержательной и структурно-композиционной специфики журналистских публикаций, технологии их создания, готовность применять инновационные подходы при создании медиатекстов (ОПК-14);</w:t>
      </w:r>
    </w:p>
    <w:p w:rsidR="007D698F" w:rsidRDefault="007D698F">
      <w:pPr>
        <w:pStyle w:val="ConsPlusNormal"/>
        <w:spacing w:before="220"/>
        <w:ind w:firstLine="540"/>
        <w:jc w:val="both"/>
      </w:pPr>
      <w:r>
        <w:t>способностью ориентироваться в наиболее распространенных форматах печатных изданий, теле-, радиопрограмм, интернет-СМИ, современной жанровой и стилевой специфике различного рода медиатекстов, углубленно знать особенности новостной журналистики и представлять специфику других направлений (аналитическая, расследовательская, художественно-публицистическая журналистика) (ОПК-15);</w:t>
      </w:r>
    </w:p>
    <w:p w:rsidR="007D698F" w:rsidRDefault="007D698F">
      <w:pPr>
        <w:pStyle w:val="ConsPlusNormal"/>
        <w:spacing w:before="220"/>
        <w:ind w:firstLine="540"/>
        <w:jc w:val="both"/>
      </w:pPr>
      <w:r>
        <w:t>быть способным использовать современные методы редакторской работы (ОПК-16);</w:t>
      </w:r>
    </w:p>
    <w:p w:rsidR="007D698F" w:rsidRDefault="007D698F">
      <w:pPr>
        <w:pStyle w:val="ConsPlusNormal"/>
        <w:spacing w:before="220"/>
        <w:ind w:firstLine="540"/>
        <w:jc w:val="both"/>
      </w:pPr>
      <w:r>
        <w:t>способностью эффективно использовать лексические, грамматические, семантические, стилистические нормы современного русского языка в профессиональной деятельности (ОПК-17);</w:t>
      </w:r>
    </w:p>
    <w:p w:rsidR="007D698F" w:rsidRDefault="007D698F">
      <w:pPr>
        <w:pStyle w:val="ConsPlusNormal"/>
        <w:spacing w:before="220"/>
        <w:ind w:firstLine="540"/>
        <w:jc w:val="both"/>
      </w:pPr>
      <w:r>
        <w:t xml:space="preserve">способностью эффективно использовать иностранный язык в связи с профессиональными </w:t>
      </w:r>
      <w:r>
        <w:lastRenderedPageBreak/>
        <w:t>задачами (ОПК-18);</w:t>
      </w:r>
    </w:p>
    <w:p w:rsidR="007D698F" w:rsidRDefault="007D698F">
      <w:pPr>
        <w:pStyle w:val="ConsPlusNormal"/>
        <w:spacing w:before="220"/>
        <w:ind w:firstLine="540"/>
        <w:jc w:val="both"/>
      </w:pPr>
      <w:r>
        <w:t>способностью понимать специфику работы в условиях мультимедийной среды, владеть методами и технологиями подготовки медиапродукта в разных знаковых системах (вербальной, аудио-, видео-, графика, анимация) (ОПК-19);</w:t>
      </w:r>
    </w:p>
    <w:p w:rsidR="007D698F" w:rsidRDefault="007D698F">
      <w:pPr>
        <w:pStyle w:val="ConsPlusNormal"/>
        <w:spacing w:before="220"/>
        <w:ind w:firstLine="540"/>
        <w:jc w:val="both"/>
      </w:pPr>
      <w:r>
        <w:t>способностью использовать современную техническую базу и новейшие цифровые технологии, применяемые в медиасфере, для решения профессиональных задач, ориентироваться в современных тенденциях дизайна и инфографики в СМИ (ОПК-20);</w:t>
      </w:r>
    </w:p>
    <w:p w:rsidR="007D698F" w:rsidRDefault="007D698F">
      <w:pPr>
        <w:pStyle w:val="ConsPlusNormal"/>
        <w:spacing w:before="220"/>
        <w:ind w:firstLine="540"/>
        <w:jc w:val="both"/>
      </w:pPr>
      <w:r>
        <w:t>способностью применять знание основ паблик рилейшнз и рекламы в профессиональной деятельности (ОПК-21);</w:t>
      </w:r>
    </w:p>
    <w:p w:rsidR="007D698F" w:rsidRDefault="007D698F">
      <w:pPr>
        <w:pStyle w:val="ConsPlusNormal"/>
        <w:spacing w:before="220"/>
        <w:ind w:firstLine="540"/>
        <w:jc w:val="both"/>
      </w:pPr>
      <w: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(ОПК-22).</w:t>
      </w:r>
    </w:p>
    <w:p w:rsidR="007D698F" w:rsidRDefault="007D698F">
      <w:pPr>
        <w:pStyle w:val="ConsPlusNormal"/>
        <w:spacing w:before="220"/>
        <w:ind w:firstLine="540"/>
        <w:jc w:val="both"/>
      </w:pPr>
      <w:r>
        <w:t>5.4. Выпускник, освоивший программу бакалавриата, должен обладать профессиональными компетенциями (ПК), соответствующими виду (видам) профессиональной деятельности, на который (которые) ориентирована программа бакалавриата:</w:t>
      </w:r>
    </w:p>
    <w:p w:rsidR="007D698F" w:rsidRDefault="007D698F">
      <w:pPr>
        <w:pStyle w:val="ConsPlusNormal"/>
        <w:spacing w:before="220"/>
        <w:ind w:firstLine="540"/>
        <w:jc w:val="both"/>
      </w:pPr>
      <w:r>
        <w:t>журналистская авторская деятельность:</w:t>
      </w:r>
    </w:p>
    <w:p w:rsidR="007D698F" w:rsidRDefault="007D698F">
      <w:pPr>
        <w:pStyle w:val="ConsPlusNormal"/>
        <w:spacing w:before="220"/>
        <w:ind w:firstLine="540"/>
        <w:jc w:val="both"/>
      </w:pPr>
      <w:r>
        <w:t>способностью выбирать актуальные темы, проблемы для публикаций, владеть методами сбора информации, ее проверки и анализа (ПК-1);</w:t>
      </w:r>
    </w:p>
    <w:p w:rsidR="007D698F" w:rsidRDefault="007D698F">
      <w:pPr>
        <w:pStyle w:val="ConsPlusNormal"/>
        <w:spacing w:before="220"/>
        <w:ind w:firstLine="540"/>
        <w:jc w:val="both"/>
      </w:pPr>
      <w:r>
        <w:t>способностью в рамках отведенного бюджета времени создавать материалы для массмедиа в определенных жанрах, форматах с использованием различных знаковых систем (вербальной, фото-, аудио-, видео-, графической) в зависимости от типа СМИ для размещения на различных мультимедийных платформах (ПК-2);</w:t>
      </w:r>
    </w:p>
    <w:p w:rsidR="007D698F" w:rsidRDefault="007D698F">
      <w:pPr>
        <w:pStyle w:val="ConsPlusNormal"/>
        <w:spacing w:before="220"/>
        <w:ind w:firstLine="540"/>
        <w:jc w:val="both"/>
      </w:pPr>
      <w:r>
        <w:t>редакторская деятельность:</w:t>
      </w:r>
    </w:p>
    <w:p w:rsidR="007D698F" w:rsidRDefault="007D698F">
      <w:pPr>
        <w:pStyle w:val="ConsPlusNormal"/>
        <w:spacing w:before="220"/>
        <w:ind w:firstLine="540"/>
        <w:jc w:val="both"/>
      </w:pPr>
      <w:r>
        <w:t>способностью анализировать, оценивать и редактировать медиатексты, приводить их в соответствие с нормами, стандартами, форматами, стилями, технологическими требованиями, принятыми в СМИ разных типов (ПК-3);</w:t>
      </w:r>
    </w:p>
    <w:p w:rsidR="007D698F" w:rsidRDefault="007D698F">
      <w:pPr>
        <w:pStyle w:val="ConsPlusNormal"/>
        <w:spacing w:before="220"/>
        <w:ind w:firstLine="540"/>
        <w:jc w:val="both"/>
      </w:pPr>
      <w:r>
        <w:t>проектно-аналитическая деятельность:</w:t>
      </w:r>
    </w:p>
    <w:p w:rsidR="007D698F" w:rsidRDefault="007D698F">
      <w:pPr>
        <w:pStyle w:val="ConsPlusNormal"/>
        <w:spacing w:before="220"/>
        <w:ind w:firstLine="540"/>
        <w:jc w:val="both"/>
      </w:pPr>
      <w:r>
        <w:t>способностью разрабатывать локальный авторский медиапроект, участвовать в разработке, анализе и коррекции концепции СМИ (ПК-4);</w:t>
      </w:r>
    </w:p>
    <w:p w:rsidR="007D698F" w:rsidRDefault="007D698F">
      <w:pPr>
        <w:pStyle w:val="ConsPlusNormal"/>
        <w:spacing w:before="220"/>
        <w:ind w:firstLine="540"/>
        <w:jc w:val="both"/>
      </w:pPr>
      <w:r>
        <w:t>организационно-управленческая деятельность:</w:t>
      </w:r>
    </w:p>
    <w:p w:rsidR="007D698F" w:rsidRDefault="007D698F">
      <w:pPr>
        <w:pStyle w:val="ConsPlusNormal"/>
        <w:spacing w:before="220"/>
        <w:ind w:firstLine="540"/>
        <w:jc w:val="both"/>
      </w:pPr>
      <w:r>
        <w:t>способностью участвовать в реализации медиапроекта, планировать работу, продвигать медиапродукт на информационный рынок, работать в команде, сотрудничать с техническими службами (ПК-5);</w:t>
      </w:r>
    </w:p>
    <w:p w:rsidR="007D698F" w:rsidRDefault="007D698F">
      <w:pPr>
        <w:pStyle w:val="ConsPlusNormal"/>
        <w:spacing w:before="220"/>
        <w:ind w:firstLine="540"/>
        <w:jc w:val="both"/>
      </w:pPr>
      <w:r>
        <w:t>социально-организаторская деятельность:</w:t>
      </w:r>
    </w:p>
    <w:p w:rsidR="007D698F" w:rsidRDefault="007D698F">
      <w:pPr>
        <w:pStyle w:val="ConsPlusNormal"/>
        <w:spacing w:before="220"/>
        <w:ind w:firstLine="540"/>
        <w:jc w:val="both"/>
      </w:pPr>
      <w:r>
        <w:t>способностью к сотрудничеству с представителями различных сегментов общества, уметь работать с авторами и редакционной почтой (традиционной и электронной), организовывать интерактивное общение с аудиторией, используя социальные сети и другие современные медийные средства, готовность обеспечивать общественный резонанс публикаций, принимать участие в проведении на базе СМИ социально значимых акций (ПК-6);</w:t>
      </w:r>
    </w:p>
    <w:p w:rsidR="007D698F" w:rsidRDefault="007D698F">
      <w:pPr>
        <w:pStyle w:val="ConsPlusNormal"/>
        <w:spacing w:before="220"/>
        <w:ind w:firstLine="540"/>
        <w:jc w:val="both"/>
      </w:pPr>
      <w:r>
        <w:lastRenderedPageBreak/>
        <w:t>производственно-технологическая деятельность:</w:t>
      </w:r>
    </w:p>
    <w:p w:rsidR="007D698F" w:rsidRDefault="007D698F">
      <w:pPr>
        <w:pStyle w:val="ConsPlusNormal"/>
        <w:spacing w:before="220"/>
        <w:ind w:firstLine="540"/>
        <w:jc w:val="both"/>
      </w:pPr>
      <w:r>
        <w:t>способностью участвовать в производственном процессе выхода печатного издания, теле-, радиопрограммы, мультимедийного материала в соответствии с современными технологическими требованиями (ПК-7).</w:t>
      </w:r>
    </w:p>
    <w:p w:rsidR="007D698F" w:rsidRDefault="007D698F">
      <w:pPr>
        <w:pStyle w:val="ConsPlusNormal"/>
        <w:spacing w:before="220"/>
        <w:ind w:firstLine="540"/>
        <w:jc w:val="both"/>
      </w:pPr>
      <w: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7D698F" w:rsidRDefault="007D698F">
      <w:pPr>
        <w:pStyle w:val="ConsPlusNormal"/>
        <w:spacing w:before="220"/>
        <w:ind w:firstLine="540"/>
        <w:jc w:val="both"/>
      </w:pPr>
      <w: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7D698F" w:rsidRDefault="007D698F">
      <w:pPr>
        <w:pStyle w:val="ConsPlusNormal"/>
        <w:spacing w:before="220"/>
        <w:ind w:firstLine="540"/>
        <w:jc w:val="both"/>
      </w:pPr>
      <w: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7D698F" w:rsidRDefault="007D698F">
      <w:pPr>
        <w:pStyle w:val="ConsPlusNormal"/>
        <w:ind w:firstLine="540"/>
        <w:jc w:val="both"/>
      </w:pPr>
    </w:p>
    <w:p w:rsidR="007D698F" w:rsidRDefault="007D698F">
      <w:pPr>
        <w:pStyle w:val="ConsPlusNormal"/>
        <w:jc w:val="center"/>
        <w:outlineLvl w:val="1"/>
      </w:pPr>
      <w:r>
        <w:t>VI. ТРЕБОВАНИЯ К СТРУКТУРЕ ПРОГРАММЫ БАКАЛАВРИАТА</w:t>
      </w:r>
    </w:p>
    <w:p w:rsidR="007D698F" w:rsidRDefault="007D698F">
      <w:pPr>
        <w:pStyle w:val="ConsPlusNormal"/>
        <w:ind w:firstLine="540"/>
        <w:jc w:val="both"/>
      </w:pPr>
    </w:p>
    <w:p w:rsidR="007D698F" w:rsidRDefault="007D698F">
      <w:pPr>
        <w:pStyle w:val="ConsPlusNormal"/>
        <w:ind w:firstLine="540"/>
        <w:jc w:val="both"/>
      </w:pPr>
      <w: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7D698F" w:rsidRDefault="007D698F">
      <w:pPr>
        <w:pStyle w:val="ConsPlusNormal"/>
        <w:spacing w:before="220"/>
        <w:ind w:firstLine="540"/>
        <w:jc w:val="both"/>
      </w:pPr>
      <w:r>
        <w:t>6.2. Программа бакалавриата состоит из следующих блоков:</w:t>
      </w:r>
    </w:p>
    <w:p w:rsidR="007D698F" w:rsidRDefault="007D698F">
      <w:pPr>
        <w:pStyle w:val="ConsPlusNormal"/>
        <w:spacing w:before="220"/>
        <w:ind w:firstLine="540"/>
        <w:jc w:val="both"/>
      </w:pPr>
      <w:hyperlink w:anchor="P176" w:history="1">
        <w:r>
          <w:rPr>
            <w:color w:val="0000FF"/>
          </w:rPr>
          <w:t>Блок 1</w:t>
        </w:r>
      </w:hyperlink>
      <w: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7D698F" w:rsidRDefault="007D698F">
      <w:pPr>
        <w:pStyle w:val="ConsPlusNormal"/>
        <w:spacing w:before="220"/>
        <w:ind w:firstLine="540"/>
        <w:jc w:val="both"/>
      </w:pPr>
      <w:hyperlink w:anchor="P187" w:history="1">
        <w:r>
          <w:rPr>
            <w:color w:val="0000FF"/>
          </w:rPr>
          <w:t>Блок 2</w:t>
        </w:r>
      </w:hyperlink>
      <w:r>
        <w:t xml:space="preserve"> "Практики", который в полном объеме относится к вариативной части программы.</w:t>
      </w:r>
    </w:p>
    <w:p w:rsidR="007D698F" w:rsidRDefault="007D698F">
      <w:pPr>
        <w:pStyle w:val="ConsPlusNormal"/>
        <w:spacing w:before="220"/>
        <w:ind w:firstLine="540"/>
        <w:jc w:val="both"/>
      </w:pPr>
      <w:hyperlink w:anchor="P194" w:history="1">
        <w:r>
          <w:rPr>
            <w:color w:val="0000FF"/>
          </w:rPr>
          <w:t>Блок 3</w:t>
        </w:r>
      </w:hyperlink>
      <w: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утверждаемый Министерством образования и науки Российской Федерации &lt;1&gt;.</w:t>
      </w:r>
    </w:p>
    <w:p w:rsidR="007D698F" w:rsidRDefault="007D698F">
      <w:pPr>
        <w:pStyle w:val="ConsPlusNormal"/>
        <w:spacing w:before="220"/>
        <w:ind w:firstLine="540"/>
        <w:jc w:val="both"/>
      </w:pPr>
      <w:r>
        <w:t>--------------------------------</w:t>
      </w:r>
    </w:p>
    <w:p w:rsidR="007D698F" w:rsidRDefault="007D698F">
      <w:pPr>
        <w:pStyle w:val="ConsPlusNormal"/>
        <w:spacing w:before="220"/>
        <w:ind w:firstLine="540"/>
        <w:jc w:val="both"/>
      </w:pPr>
      <w:r>
        <w:t xml:space="preserve">&lt;1&gt; </w:t>
      </w:r>
      <w:hyperlink r:id="rId10" w:history="1">
        <w:r>
          <w:rPr>
            <w:color w:val="0000FF"/>
          </w:rPr>
          <w:t>Подпункт 5.2.1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w:t>
      </w:r>
    </w:p>
    <w:p w:rsidR="007D698F" w:rsidRDefault="007D698F">
      <w:pPr>
        <w:pStyle w:val="ConsPlusNormal"/>
        <w:ind w:firstLine="540"/>
        <w:jc w:val="both"/>
      </w:pPr>
    </w:p>
    <w:p w:rsidR="007D698F" w:rsidRDefault="007D698F">
      <w:pPr>
        <w:sectPr w:rsidR="007D698F" w:rsidSect="00965A5B">
          <w:pgSz w:w="11906" w:h="16838"/>
          <w:pgMar w:top="1134" w:right="850" w:bottom="1134" w:left="1701" w:header="708" w:footer="708" w:gutter="0"/>
          <w:cols w:space="708"/>
          <w:docGrid w:linePitch="360"/>
        </w:sectPr>
      </w:pPr>
    </w:p>
    <w:p w:rsidR="007D698F" w:rsidRDefault="007D698F">
      <w:pPr>
        <w:pStyle w:val="ConsPlusNormal"/>
        <w:jc w:val="center"/>
        <w:outlineLvl w:val="2"/>
      </w:pPr>
      <w:r>
        <w:lastRenderedPageBreak/>
        <w:t>Структура программы бакалавриата</w:t>
      </w:r>
    </w:p>
    <w:p w:rsidR="007D698F" w:rsidRDefault="007D698F">
      <w:pPr>
        <w:pStyle w:val="ConsPlusNormal"/>
        <w:ind w:firstLine="540"/>
        <w:jc w:val="both"/>
      </w:pPr>
    </w:p>
    <w:p w:rsidR="007D698F" w:rsidRDefault="007D698F">
      <w:pPr>
        <w:pStyle w:val="ConsPlusNormal"/>
        <w:jc w:val="right"/>
      </w:pPr>
      <w:r>
        <w:t>Таблица</w:t>
      </w:r>
    </w:p>
    <w:p w:rsidR="007D698F" w:rsidRDefault="007D698F">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0"/>
        <w:gridCol w:w="3880"/>
        <w:gridCol w:w="2269"/>
        <w:gridCol w:w="2030"/>
      </w:tblGrid>
      <w:tr w:rsidR="007D698F">
        <w:tc>
          <w:tcPr>
            <w:tcW w:w="5340" w:type="dxa"/>
            <w:gridSpan w:val="2"/>
            <w:vMerge w:val="restart"/>
          </w:tcPr>
          <w:p w:rsidR="007D698F" w:rsidRDefault="007D698F">
            <w:pPr>
              <w:pStyle w:val="ConsPlusNormal"/>
              <w:jc w:val="center"/>
            </w:pPr>
            <w:r>
              <w:t>Структура программы бакалавриата</w:t>
            </w:r>
          </w:p>
        </w:tc>
        <w:tc>
          <w:tcPr>
            <w:tcW w:w="4299" w:type="dxa"/>
            <w:gridSpan w:val="2"/>
          </w:tcPr>
          <w:p w:rsidR="007D698F" w:rsidRDefault="007D698F">
            <w:pPr>
              <w:pStyle w:val="ConsPlusNormal"/>
              <w:jc w:val="center"/>
            </w:pPr>
            <w:r>
              <w:t>Объем программы бакалавриата в з.е.</w:t>
            </w:r>
          </w:p>
        </w:tc>
      </w:tr>
      <w:tr w:rsidR="007D698F">
        <w:tc>
          <w:tcPr>
            <w:tcW w:w="5340" w:type="dxa"/>
            <w:gridSpan w:val="2"/>
            <w:vMerge/>
          </w:tcPr>
          <w:p w:rsidR="007D698F" w:rsidRDefault="007D698F"/>
        </w:tc>
        <w:tc>
          <w:tcPr>
            <w:tcW w:w="2269" w:type="dxa"/>
          </w:tcPr>
          <w:p w:rsidR="007D698F" w:rsidRDefault="007D698F">
            <w:pPr>
              <w:pStyle w:val="ConsPlusNormal"/>
              <w:jc w:val="center"/>
            </w:pPr>
            <w:r>
              <w:t>программа академического бакалавриата</w:t>
            </w:r>
          </w:p>
        </w:tc>
        <w:tc>
          <w:tcPr>
            <w:tcW w:w="2030" w:type="dxa"/>
          </w:tcPr>
          <w:p w:rsidR="007D698F" w:rsidRDefault="007D698F">
            <w:pPr>
              <w:pStyle w:val="ConsPlusNormal"/>
              <w:jc w:val="center"/>
            </w:pPr>
            <w:r>
              <w:t>программа прикладного бакалавриата</w:t>
            </w:r>
          </w:p>
        </w:tc>
      </w:tr>
      <w:tr w:rsidR="007D698F">
        <w:tc>
          <w:tcPr>
            <w:tcW w:w="1460" w:type="dxa"/>
          </w:tcPr>
          <w:p w:rsidR="007D698F" w:rsidRDefault="007D698F">
            <w:pPr>
              <w:pStyle w:val="ConsPlusNormal"/>
            </w:pPr>
            <w:bookmarkStart w:id="1" w:name="P176"/>
            <w:bookmarkEnd w:id="1"/>
            <w:r>
              <w:t>Блок 1</w:t>
            </w:r>
          </w:p>
        </w:tc>
        <w:tc>
          <w:tcPr>
            <w:tcW w:w="3880" w:type="dxa"/>
          </w:tcPr>
          <w:p w:rsidR="007D698F" w:rsidRDefault="007D698F">
            <w:pPr>
              <w:pStyle w:val="ConsPlusNormal"/>
            </w:pPr>
            <w:r>
              <w:t>Дисциплины (модули)</w:t>
            </w:r>
          </w:p>
        </w:tc>
        <w:tc>
          <w:tcPr>
            <w:tcW w:w="2269" w:type="dxa"/>
          </w:tcPr>
          <w:p w:rsidR="007D698F" w:rsidRDefault="007D698F">
            <w:pPr>
              <w:pStyle w:val="ConsPlusNormal"/>
              <w:jc w:val="center"/>
            </w:pPr>
            <w:r>
              <w:t>204 - 207</w:t>
            </w:r>
          </w:p>
        </w:tc>
        <w:tc>
          <w:tcPr>
            <w:tcW w:w="2030" w:type="dxa"/>
          </w:tcPr>
          <w:p w:rsidR="007D698F" w:rsidRDefault="007D698F">
            <w:pPr>
              <w:pStyle w:val="ConsPlusNormal"/>
              <w:jc w:val="center"/>
            </w:pPr>
            <w:r>
              <w:t>174 - 207</w:t>
            </w:r>
          </w:p>
        </w:tc>
      </w:tr>
      <w:tr w:rsidR="007D698F">
        <w:tc>
          <w:tcPr>
            <w:tcW w:w="1460" w:type="dxa"/>
            <w:vMerge w:val="restart"/>
          </w:tcPr>
          <w:p w:rsidR="007D698F" w:rsidRDefault="007D698F">
            <w:pPr>
              <w:pStyle w:val="ConsPlusNormal"/>
            </w:pPr>
          </w:p>
        </w:tc>
        <w:tc>
          <w:tcPr>
            <w:tcW w:w="3880" w:type="dxa"/>
          </w:tcPr>
          <w:p w:rsidR="007D698F" w:rsidRDefault="007D698F">
            <w:pPr>
              <w:pStyle w:val="ConsPlusNormal"/>
            </w:pPr>
            <w:bookmarkStart w:id="2" w:name="P181"/>
            <w:bookmarkEnd w:id="2"/>
            <w:r>
              <w:t>Базовая часть</w:t>
            </w:r>
          </w:p>
        </w:tc>
        <w:tc>
          <w:tcPr>
            <w:tcW w:w="2269" w:type="dxa"/>
          </w:tcPr>
          <w:p w:rsidR="007D698F" w:rsidRDefault="007D698F">
            <w:pPr>
              <w:pStyle w:val="ConsPlusNormal"/>
              <w:jc w:val="center"/>
            </w:pPr>
            <w:r>
              <w:t>105 - 126</w:t>
            </w:r>
          </w:p>
        </w:tc>
        <w:tc>
          <w:tcPr>
            <w:tcW w:w="2030" w:type="dxa"/>
          </w:tcPr>
          <w:p w:rsidR="007D698F" w:rsidRDefault="007D698F">
            <w:pPr>
              <w:pStyle w:val="ConsPlusNormal"/>
              <w:jc w:val="center"/>
            </w:pPr>
            <w:r>
              <w:t>105 - 126</w:t>
            </w:r>
          </w:p>
        </w:tc>
      </w:tr>
      <w:tr w:rsidR="007D698F">
        <w:tc>
          <w:tcPr>
            <w:tcW w:w="1460" w:type="dxa"/>
            <w:vMerge/>
          </w:tcPr>
          <w:p w:rsidR="007D698F" w:rsidRDefault="007D698F"/>
        </w:tc>
        <w:tc>
          <w:tcPr>
            <w:tcW w:w="3880" w:type="dxa"/>
          </w:tcPr>
          <w:p w:rsidR="007D698F" w:rsidRDefault="007D698F">
            <w:pPr>
              <w:pStyle w:val="ConsPlusNormal"/>
            </w:pPr>
            <w:bookmarkStart w:id="3" w:name="P184"/>
            <w:bookmarkEnd w:id="3"/>
            <w:r>
              <w:t>Вариативная часть</w:t>
            </w:r>
          </w:p>
        </w:tc>
        <w:tc>
          <w:tcPr>
            <w:tcW w:w="2269" w:type="dxa"/>
          </w:tcPr>
          <w:p w:rsidR="007D698F" w:rsidRDefault="007D698F">
            <w:pPr>
              <w:pStyle w:val="ConsPlusNormal"/>
              <w:jc w:val="center"/>
            </w:pPr>
            <w:r>
              <w:t>81 - 99</w:t>
            </w:r>
          </w:p>
        </w:tc>
        <w:tc>
          <w:tcPr>
            <w:tcW w:w="2030" w:type="dxa"/>
          </w:tcPr>
          <w:p w:rsidR="007D698F" w:rsidRDefault="007D698F">
            <w:pPr>
              <w:pStyle w:val="ConsPlusNormal"/>
              <w:jc w:val="center"/>
            </w:pPr>
            <w:r>
              <w:t>69 - 81</w:t>
            </w:r>
          </w:p>
        </w:tc>
      </w:tr>
      <w:tr w:rsidR="007D698F">
        <w:tc>
          <w:tcPr>
            <w:tcW w:w="1460" w:type="dxa"/>
            <w:vMerge w:val="restart"/>
          </w:tcPr>
          <w:p w:rsidR="007D698F" w:rsidRDefault="007D698F">
            <w:pPr>
              <w:pStyle w:val="ConsPlusNormal"/>
            </w:pPr>
            <w:bookmarkStart w:id="4" w:name="P187"/>
            <w:bookmarkEnd w:id="4"/>
            <w:r>
              <w:t>Блок 2</w:t>
            </w:r>
          </w:p>
        </w:tc>
        <w:tc>
          <w:tcPr>
            <w:tcW w:w="3880" w:type="dxa"/>
          </w:tcPr>
          <w:p w:rsidR="007D698F" w:rsidRDefault="007D698F">
            <w:pPr>
              <w:pStyle w:val="ConsPlusNormal"/>
            </w:pPr>
            <w:r>
              <w:t>Практики</w:t>
            </w:r>
          </w:p>
        </w:tc>
        <w:tc>
          <w:tcPr>
            <w:tcW w:w="2269" w:type="dxa"/>
          </w:tcPr>
          <w:p w:rsidR="007D698F" w:rsidRDefault="007D698F">
            <w:pPr>
              <w:pStyle w:val="ConsPlusNormal"/>
              <w:jc w:val="center"/>
            </w:pPr>
            <w:r>
              <w:t>24 - 30</w:t>
            </w:r>
          </w:p>
        </w:tc>
        <w:tc>
          <w:tcPr>
            <w:tcW w:w="2030" w:type="dxa"/>
          </w:tcPr>
          <w:p w:rsidR="007D698F" w:rsidRDefault="007D698F">
            <w:pPr>
              <w:pStyle w:val="ConsPlusNormal"/>
              <w:jc w:val="center"/>
            </w:pPr>
            <w:r>
              <w:t>24 - 60</w:t>
            </w:r>
          </w:p>
        </w:tc>
      </w:tr>
      <w:tr w:rsidR="007D698F">
        <w:tc>
          <w:tcPr>
            <w:tcW w:w="1460" w:type="dxa"/>
            <w:vMerge/>
          </w:tcPr>
          <w:p w:rsidR="007D698F" w:rsidRDefault="007D698F"/>
        </w:tc>
        <w:tc>
          <w:tcPr>
            <w:tcW w:w="3880" w:type="dxa"/>
          </w:tcPr>
          <w:p w:rsidR="007D698F" w:rsidRDefault="007D698F">
            <w:pPr>
              <w:pStyle w:val="ConsPlusNormal"/>
            </w:pPr>
            <w:r>
              <w:t>Вариативная часть</w:t>
            </w:r>
          </w:p>
        </w:tc>
        <w:tc>
          <w:tcPr>
            <w:tcW w:w="2269" w:type="dxa"/>
          </w:tcPr>
          <w:p w:rsidR="007D698F" w:rsidRDefault="007D698F">
            <w:pPr>
              <w:pStyle w:val="ConsPlusNormal"/>
              <w:jc w:val="center"/>
            </w:pPr>
            <w:r>
              <w:t>24 - 30</w:t>
            </w:r>
          </w:p>
        </w:tc>
        <w:tc>
          <w:tcPr>
            <w:tcW w:w="2030" w:type="dxa"/>
          </w:tcPr>
          <w:p w:rsidR="007D698F" w:rsidRDefault="007D698F">
            <w:pPr>
              <w:pStyle w:val="ConsPlusNormal"/>
              <w:jc w:val="center"/>
            </w:pPr>
            <w:r>
              <w:t>24 - 60</w:t>
            </w:r>
          </w:p>
        </w:tc>
      </w:tr>
      <w:tr w:rsidR="007D698F">
        <w:tc>
          <w:tcPr>
            <w:tcW w:w="1460" w:type="dxa"/>
            <w:vMerge w:val="restart"/>
          </w:tcPr>
          <w:p w:rsidR="007D698F" w:rsidRDefault="007D698F">
            <w:pPr>
              <w:pStyle w:val="ConsPlusNormal"/>
            </w:pPr>
            <w:bookmarkStart w:id="5" w:name="P194"/>
            <w:bookmarkEnd w:id="5"/>
            <w:r>
              <w:t>Блок 3</w:t>
            </w:r>
          </w:p>
        </w:tc>
        <w:tc>
          <w:tcPr>
            <w:tcW w:w="3880" w:type="dxa"/>
          </w:tcPr>
          <w:p w:rsidR="007D698F" w:rsidRDefault="007D698F">
            <w:pPr>
              <w:pStyle w:val="ConsPlusNormal"/>
            </w:pPr>
            <w:r>
              <w:t>Государственная итоговая аттестация</w:t>
            </w:r>
          </w:p>
        </w:tc>
        <w:tc>
          <w:tcPr>
            <w:tcW w:w="2269" w:type="dxa"/>
          </w:tcPr>
          <w:p w:rsidR="007D698F" w:rsidRDefault="007D698F">
            <w:pPr>
              <w:pStyle w:val="ConsPlusNormal"/>
              <w:jc w:val="center"/>
            </w:pPr>
            <w:r>
              <w:t>6 - 9</w:t>
            </w:r>
          </w:p>
        </w:tc>
        <w:tc>
          <w:tcPr>
            <w:tcW w:w="2030" w:type="dxa"/>
          </w:tcPr>
          <w:p w:rsidR="007D698F" w:rsidRDefault="007D698F">
            <w:pPr>
              <w:pStyle w:val="ConsPlusNormal"/>
              <w:jc w:val="center"/>
            </w:pPr>
            <w:r>
              <w:t>6 - 9</w:t>
            </w:r>
          </w:p>
        </w:tc>
      </w:tr>
      <w:tr w:rsidR="007D698F">
        <w:tc>
          <w:tcPr>
            <w:tcW w:w="1460" w:type="dxa"/>
            <w:vMerge/>
          </w:tcPr>
          <w:p w:rsidR="007D698F" w:rsidRDefault="007D698F"/>
        </w:tc>
        <w:tc>
          <w:tcPr>
            <w:tcW w:w="3880" w:type="dxa"/>
          </w:tcPr>
          <w:p w:rsidR="007D698F" w:rsidRDefault="007D698F">
            <w:pPr>
              <w:pStyle w:val="ConsPlusNormal"/>
            </w:pPr>
            <w:r>
              <w:t>Базовая часть</w:t>
            </w:r>
          </w:p>
        </w:tc>
        <w:tc>
          <w:tcPr>
            <w:tcW w:w="2269" w:type="dxa"/>
          </w:tcPr>
          <w:p w:rsidR="007D698F" w:rsidRDefault="007D698F">
            <w:pPr>
              <w:pStyle w:val="ConsPlusNormal"/>
              <w:jc w:val="center"/>
            </w:pPr>
            <w:r>
              <w:t>6 - 9</w:t>
            </w:r>
          </w:p>
        </w:tc>
        <w:tc>
          <w:tcPr>
            <w:tcW w:w="2030" w:type="dxa"/>
          </w:tcPr>
          <w:p w:rsidR="007D698F" w:rsidRDefault="007D698F">
            <w:pPr>
              <w:pStyle w:val="ConsPlusNormal"/>
              <w:jc w:val="center"/>
            </w:pPr>
            <w:r>
              <w:t>6 - 9</w:t>
            </w:r>
          </w:p>
        </w:tc>
      </w:tr>
      <w:tr w:rsidR="007D698F">
        <w:tc>
          <w:tcPr>
            <w:tcW w:w="5340" w:type="dxa"/>
            <w:gridSpan w:val="2"/>
          </w:tcPr>
          <w:p w:rsidR="007D698F" w:rsidRDefault="007D698F">
            <w:pPr>
              <w:pStyle w:val="ConsPlusNormal"/>
            </w:pPr>
            <w:r>
              <w:t>Объем программы бакалавриата</w:t>
            </w:r>
          </w:p>
        </w:tc>
        <w:tc>
          <w:tcPr>
            <w:tcW w:w="2269" w:type="dxa"/>
          </w:tcPr>
          <w:p w:rsidR="007D698F" w:rsidRDefault="007D698F">
            <w:pPr>
              <w:pStyle w:val="ConsPlusNormal"/>
              <w:jc w:val="center"/>
            </w:pPr>
            <w:r>
              <w:t>240</w:t>
            </w:r>
          </w:p>
        </w:tc>
        <w:tc>
          <w:tcPr>
            <w:tcW w:w="2030" w:type="dxa"/>
          </w:tcPr>
          <w:p w:rsidR="007D698F" w:rsidRDefault="007D698F">
            <w:pPr>
              <w:pStyle w:val="ConsPlusNormal"/>
              <w:jc w:val="center"/>
            </w:pPr>
            <w:r>
              <w:t>240</w:t>
            </w:r>
          </w:p>
        </w:tc>
      </w:tr>
    </w:tbl>
    <w:p w:rsidR="007D698F" w:rsidRDefault="007D698F">
      <w:pPr>
        <w:sectPr w:rsidR="007D698F">
          <w:pgSz w:w="16838" w:h="11905" w:orient="landscape"/>
          <w:pgMar w:top="1701" w:right="1134" w:bottom="850" w:left="1134" w:header="0" w:footer="0" w:gutter="0"/>
          <w:cols w:space="720"/>
        </w:sectPr>
      </w:pPr>
    </w:p>
    <w:p w:rsidR="007D698F" w:rsidRDefault="007D698F">
      <w:pPr>
        <w:pStyle w:val="ConsPlusNormal"/>
        <w:ind w:firstLine="540"/>
        <w:jc w:val="both"/>
      </w:pPr>
    </w:p>
    <w:p w:rsidR="007D698F" w:rsidRDefault="007D698F">
      <w:pPr>
        <w:pStyle w:val="ConsPlusNormal"/>
        <w:ind w:firstLine="540"/>
        <w:jc w:val="both"/>
      </w:pPr>
      <w: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7D698F" w:rsidRDefault="007D698F">
      <w:pPr>
        <w:pStyle w:val="ConsPlusNormal"/>
        <w:spacing w:before="220"/>
        <w:ind w:firstLine="540"/>
        <w:jc w:val="both"/>
      </w:pPr>
      <w:r>
        <w:t xml:space="preserve">6.4. Дисциплины (модули) по философии, истории, иностранному языку, безопасности жизнедеятельности реализуются в рамках </w:t>
      </w:r>
      <w:hyperlink w:anchor="P181" w:history="1">
        <w:r>
          <w:rPr>
            <w:color w:val="0000FF"/>
          </w:rPr>
          <w:t>базовой части</w:t>
        </w:r>
      </w:hyperlink>
      <w:r>
        <w:t xml:space="preserve"> Блока 1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7D698F" w:rsidRDefault="007D698F">
      <w:pPr>
        <w:pStyle w:val="ConsPlusNormal"/>
        <w:spacing w:before="220"/>
        <w:ind w:firstLine="540"/>
        <w:jc w:val="both"/>
      </w:pPr>
      <w:r>
        <w:t>6.5. Дисциплины (модули) по физической культуре и спорту реализуются в рамках:</w:t>
      </w:r>
    </w:p>
    <w:p w:rsidR="007D698F" w:rsidRDefault="007D698F">
      <w:pPr>
        <w:pStyle w:val="ConsPlusNormal"/>
        <w:spacing w:before="220"/>
        <w:ind w:firstLine="540"/>
        <w:jc w:val="both"/>
      </w:pPr>
      <w:hyperlink w:anchor="P181" w:history="1">
        <w:r>
          <w:rPr>
            <w:color w:val="0000FF"/>
          </w:rPr>
          <w:t>базовой части</w:t>
        </w:r>
      </w:hyperlink>
      <w:r>
        <w:t xml:space="preserve"> Блока 1 "Дисциплины (модули)" программы бакалавриата в объеме не менее 72 академических часов (2 зачетные единицы) в очной форме обучения;</w:t>
      </w:r>
    </w:p>
    <w:p w:rsidR="007D698F" w:rsidRDefault="007D698F">
      <w:pPr>
        <w:pStyle w:val="ConsPlusNormal"/>
        <w:spacing w:before="220"/>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7D698F" w:rsidRDefault="007D698F">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7D698F" w:rsidRDefault="007D698F">
      <w:pPr>
        <w:pStyle w:val="ConsPlusNormal"/>
        <w:spacing w:before="220"/>
        <w:ind w:firstLine="540"/>
        <w:jc w:val="both"/>
      </w:pPr>
      <w: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7D698F" w:rsidRDefault="007D698F">
      <w:pPr>
        <w:pStyle w:val="ConsPlusNormal"/>
        <w:spacing w:before="220"/>
        <w:ind w:firstLine="540"/>
        <w:jc w:val="both"/>
      </w:pPr>
      <w:r>
        <w:t xml:space="preserve">6.7. В </w:t>
      </w:r>
      <w:hyperlink w:anchor="P187" w:history="1">
        <w:r>
          <w:rPr>
            <w:color w:val="0000FF"/>
          </w:rPr>
          <w:t>Блок 2</w:t>
        </w:r>
      </w:hyperlink>
      <w:r>
        <w:t xml:space="preserve"> "Практики" входят учебная и производственная, в том числе преддипломная, практики.</w:t>
      </w:r>
    </w:p>
    <w:p w:rsidR="007D698F" w:rsidRDefault="007D698F">
      <w:pPr>
        <w:pStyle w:val="ConsPlusNormal"/>
        <w:spacing w:before="220"/>
        <w:ind w:firstLine="540"/>
        <w:jc w:val="both"/>
      </w:pPr>
      <w:r>
        <w:t>Типы учебной практики:</w:t>
      </w:r>
    </w:p>
    <w:p w:rsidR="007D698F" w:rsidRDefault="007D698F">
      <w:pPr>
        <w:pStyle w:val="ConsPlusNormal"/>
        <w:spacing w:before="220"/>
        <w:ind w:firstLine="540"/>
        <w:jc w:val="both"/>
      </w:pPr>
      <w:r>
        <w:t>практика по получению первичных профессиональных умений и навыков.</w:t>
      </w:r>
    </w:p>
    <w:p w:rsidR="007D698F" w:rsidRDefault="007D698F">
      <w:pPr>
        <w:pStyle w:val="ConsPlusNormal"/>
        <w:spacing w:before="220"/>
        <w:ind w:firstLine="540"/>
        <w:jc w:val="both"/>
      </w:pPr>
      <w:r>
        <w:t>Способы проведения учебной практики:</w:t>
      </w:r>
    </w:p>
    <w:p w:rsidR="007D698F" w:rsidRDefault="007D698F">
      <w:pPr>
        <w:pStyle w:val="ConsPlusNormal"/>
        <w:spacing w:before="220"/>
        <w:ind w:firstLine="540"/>
        <w:jc w:val="both"/>
      </w:pPr>
      <w:r>
        <w:t>стационарная;</w:t>
      </w:r>
    </w:p>
    <w:p w:rsidR="007D698F" w:rsidRDefault="007D698F">
      <w:pPr>
        <w:pStyle w:val="ConsPlusNormal"/>
        <w:spacing w:before="220"/>
        <w:ind w:firstLine="540"/>
        <w:jc w:val="both"/>
      </w:pPr>
      <w:r>
        <w:t>выездная.</w:t>
      </w:r>
    </w:p>
    <w:p w:rsidR="007D698F" w:rsidRDefault="007D698F">
      <w:pPr>
        <w:pStyle w:val="ConsPlusNormal"/>
        <w:spacing w:before="220"/>
        <w:ind w:firstLine="540"/>
        <w:jc w:val="both"/>
      </w:pPr>
      <w:r>
        <w:t>Типы производственной практики:</w:t>
      </w:r>
    </w:p>
    <w:p w:rsidR="007D698F" w:rsidRDefault="007D698F">
      <w:pPr>
        <w:pStyle w:val="ConsPlusNormal"/>
        <w:spacing w:before="220"/>
        <w:ind w:firstLine="540"/>
        <w:jc w:val="both"/>
      </w:pPr>
      <w:r>
        <w:t>практика по получению профессиональных умений и опыта профессиональной деятельности.</w:t>
      </w:r>
    </w:p>
    <w:p w:rsidR="007D698F" w:rsidRDefault="007D698F">
      <w:pPr>
        <w:pStyle w:val="ConsPlusNormal"/>
        <w:spacing w:before="220"/>
        <w:ind w:firstLine="540"/>
        <w:jc w:val="both"/>
      </w:pPr>
      <w:r>
        <w:t>Способы проведения производственной практики:</w:t>
      </w:r>
    </w:p>
    <w:p w:rsidR="007D698F" w:rsidRDefault="007D698F">
      <w:pPr>
        <w:pStyle w:val="ConsPlusNormal"/>
        <w:spacing w:before="220"/>
        <w:ind w:firstLine="540"/>
        <w:jc w:val="both"/>
      </w:pPr>
      <w:r>
        <w:t>стационарная;</w:t>
      </w:r>
    </w:p>
    <w:p w:rsidR="007D698F" w:rsidRDefault="007D698F">
      <w:pPr>
        <w:pStyle w:val="ConsPlusNormal"/>
        <w:spacing w:before="220"/>
        <w:ind w:firstLine="540"/>
        <w:jc w:val="both"/>
      </w:pPr>
      <w:r>
        <w:t>выездная.</w:t>
      </w:r>
    </w:p>
    <w:p w:rsidR="007D698F" w:rsidRDefault="007D698F">
      <w:pPr>
        <w:pStyle w:val="ConsPlusNormal"/>
        <w:spacing w:before="220"/>
        <w:ind w:firstLine="540"/>
        <w:jc w:val="both"/>
      </w:pPr>
      <w:r>
        <w:lastRenderedPageBreak/>
        <w:t>Преддипломная практика проводится для выполнения выпускной квалификационной работы и является обязательной.</w:t>
      </w:r>
    </w:p>
    <w:p w:rsidR="007D698F" w:rsidRDefault="007D698F">
      <w:pPr>
        <w:pStyle w:val="ConsPlusNormal"/>
        <w:spacing w:before="220"/>
        <w:ind w:firstLine="540"/>
        <w:jc w:val="both"/>
      </w:pPr>
      <w: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7D698F" w:rsidRDefault="007D698F">
      <w:pPr>
        <w:pStyle w:val="ConsPlusNormal"/>
        <w:spacing w:before="220"/>
        <w:ind w:firstLine="540"/>
        <w:jc w:val="both"/>
      </w:pPr>
      <w:r>
        <w:t>Учебная и (или) производственная практики могут проводиться в структурных подразделениях организации.</w:t>
      </w:r>
    </w:p>
    <w:p w:rsidR="007D698F" w:rsidRDefault="007D698F">
      <w:pPr>
        <w:pStyle w:val="ConsPlusNormal"/>
        <w:spacing w:before="220"/>
        <w:ind w:firstLine="540"/>
        <w:jc w:val="both"/>
      </w:pPr>
      <w: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7D698F" w:rsidRDefault="007D698F">
      <w:pPr>
        <w:pStyle w:val="ConsPlusNormal"/>
        <w:spacing w:before="220"/>
        <w:ind w:firstLine="540"/>
        <w:jc w:val="both"/>
      </w:pPr>
      <w:r>
        <w:t xml:space="preserve">6.8. В </w:t>
      </w:r>
      <w:hyperlink w:anchor="P194" w:history="1">
        <w:r>
          <w:rPr>
            <w:color w:val="0000FF"/>
          </w:rPr>
          <w:t>Блок 3</w:t>
        </w:r>
      </w:hyperlink>
      <w: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и сдача государственного экзамена (если организация включила государственный экзамен в состав государственной итоговой аттестации).</w:t>
      </w:r>
    </w:p>
    <w:p w:rsidR="007D698F" w:rsidRDefault="007D698F">
      <w:pPr>
        <w:pStyle w:val="ConsPlusNormal"/>
        <w:spacing w:before="220"/>
        <w:ind w:firstLine="540"/>
        <w:jc w:val="both"/>
      </w:pPr>
      <w:r>
        <w:t xml:space="preserve">6.9.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w:t>
      </w:r>
      <w:hyperlink w:anchor="P184" w:history="1">
        <w:r>
          <w:rPr>
            <w:color w:val="0000FF"/>
          </w:rPr>
          <w:t>вариативной части</w:t>
        </w:r>
      </w:hyperlink>
      <w:r>
        <w:t xml:space="preserve"> Блока 1 "Дисциплины (модули)".</w:t>
      </w:r>
    </w:p>
    <w:p w:rsidR="007D698F" w:rsidRDefault="007D698F">
      <w:pPr>
        <w:pStyle w:val="ConsPlusNormal"/>
        <w:spacing w:before="220"/>
        <w:ind w:firstLine="540"/>
        <w:jc w:val="both"/>
      </w:pPr>
      <w:r>
        <w:t xml:space="preserve">6.10. Количество часов, отведенных на занятия лекционного типа в целом по </w:t>
      </w:r>
      <w:hyperlink w:anchor="P176" w:history="1">
        <w:r>
          <w:rPr>
            <w:color w:val="0000FF"/>
          </w:rPr>
          <w:t>Блоку 1</w:t>
        </w:r>
      </w:hyperlink>
      <w:r>
        <w:t xml:space="preserve"> "Дисциплины (модули)" должно составлять не более 60 процентов от общего количества часов аудиторных занятий, отведенных на реализацию данного Блока.</w:t>
      </w:r>
    </w:p>
    <w:p w:rsidR="007D698F" w:rsidRDefault="007D698F">
      <w:pPr>
        <w:pStyle w:val="ConsPlusNormal"/>
        <w:ind w:firstLine="540"/>
        <w:jc w:val="both"/>
      </w:pPr>
    </w:p>
    <w:p w:rsidR="007D698F" w:rsidRDefault="007D698F">
      <w:pPr>
        <w:pStyle w:val="ConsPlusNormal"/>
        <w:jc w:val="center"/>
        <w:outlineLvl w:val="1"/>
      </w:pPr>
      <w:r>
        <w:t>VII. ТРЕБОВАНИЯ К УСЛОВИЯМ РЕАЛИЗАЦИИ</w:t>
      </w:r>
    </w:p>
    <w:p w:rsidR="007D698F" w:rsidRDefault="007D698F">
      <w:pPr>
        <w:pStyle w:val="ConsPlusNormal"/>
        <w:jc w:val="center"/>
      </w:pPr>
      <w:r>
        <w:t>ПРОГРАММЫ БАКАЛАВРИАТА</w:t>
      </w:r>
    </w:p>
    <w:p w:rsidR="007D698F" w:rsidRDefault="007D698F">
      <w:pPr>
        <w:pStyle w:val="ConsPlusNormal"/>
        <w:ind w:firstLine="540"/>
        <w:jc w:val="both"/>
      </w:pPr>
    </w:p>
    <w:p w:rsidR="007D698F" w:rsidRDefault="007D698F">
      <w:pPr>
        <w:pStyle w:val="ConsPlusNormal"/>
        <w:ind w:firstLine="540"/>
        <w:jc w:val="both"/>
        <w:outlineLvl w:val="2"/>
      </w:pPr>
      <w:r>
        <w:t>7.1. Общесистемные требования к реализации программы бакалавриата.</w:t>
      </w:r>
    </w:p>
    <w:p w:rsidR="007D698F" w:rsidRDefault="007D698F">
      <w:pPr>
        <w:pStyle w:val="ConsPlusNormal"/>
        <w:spacing w:before="220"/>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7D698F" w:rsidRDefault="007D698F">
      <w:pPr>
        <w:pStyle w:val="ConsPlusNormal"/>
        <w:spacing w:before="220"/>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и отвечать техническим требованиям организации как на территории организации, так и вне ее.</w:t>
      </w:r>
    </w:p>
    <w:p w:rsidR="007D698F" w:rsidRDefault="007D698F">
      <w:pPr>
        <w:pStyle w:val="ConsPlusNormal"/>
        <w:spacing w:before="220"/>
        <w:ind w:firstLine="540"/>
        <w:jc w:val="both"/>
      </w:pPr>
      <w:r>
        <w:t>Электронная информационно-образовательная среда организации должна обеспечивать:</w:t>
      </w:r>
    </w:p>
    <w:p w:rsidR="007D698F" w:rsidRDefault="007D698F">
      <w:pPr>
        <w:pStyle w:val="ConsPlusNormal"/>
        <w:spacing w:before="220"/>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7D698F" w:rsidRDefault="007D698F">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основной образовательной программы;</w:t>
      </w:r>
    </w:p>
    <w:p w:rsidR="007D698F" w:rsidRDefault="007D698F">
      <w:pPr>
        <w:pStyle w:val="ConsPlusNormal"/>
        <w:spacing w:before="220"/>
        <w:ind w:firstLine="540"/>
        <w:jc w:val="both"/>
      </w:pPr>
      <w:r>
        <w:lastRenderedPageBreak/>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7D698F" w:rsidRDefault="007D698F">
      <w:pPr>
        <w:pStyle w:val="ConsPlusNormal"/>
        <w:spacing w:before="220"/>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7D698F" w:rsidRDefault="007D698F">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7D698F" w:rsidRDefault="007D698F">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7D698F" w:rsidRDefault="007D698F">
      <w:pPr>
        <w:pStyle w:val="ConsPlusNormal"/>
        <w:spacing w:before="220"/>
        <w:ind w:firstLine="540"/>
        <w:jc w:val="both"/>
      </w:pPr>
      <w:r>
        <w:t>--------------------------------</w:t>
      </w:r>
    </w:p>
    <w:p w:rsidR="007D698F" w:rsidRDefault="007D698F">
      <w:pPr>
        <w:pStyle w:val="ConsPlusNormal"/>
        <w:spacing w:before="220"/>
        <w:ind w:firstLine="540"/>
        <w:jc w:val="both"/>
      </w:pPr>
      <w:r>
        <w:t xml:space="preserve">&lt;1&gt; Федеральный </w:t>
      </w:r>
      <w:hyperlink r:id="rId11"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4323), Федеральный </w:t>
      </w:r>
      <w:hyperlink r:id="rId12"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w:t>
      </w:r>
    </w:p>
    <w:p w:rsidR="007D698F" w:rsidRDefault="007D698F">
      <w:pPr>
        <w:pStyle w:val="ConsPlusNormal"/>
        <w:ind w:firstLine="540"/>
        <w:jc w:val="both"/>
      </w:pPr>
    </w:p>
    <w:p w:rsidR="007D698F" w:rsidRDefault="007D698F">
      <w:pPr>
        <w:pStyle w:val="ConsPlusNormal"/>
        <w:ind w:firstLine="540"/>
        <w:jc w:val="both"/>
      </w:pPr>
      <w: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7D698F" w:rsidRDefault="007D698F">
      <w:pPr>
        <w:pStyle w:val="ConsPlusNormal"/>
        <w:spacing w:before="220"/>
        <w:ind w:firstLine="540"/>
        <w:jc w:val="both"/>
      </w:pPr>
      <w:r>
        <w:t>7.1.4.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7D698F" w:rsidRDefault="007D698F">
      <w:pPr>
        <w:pStyle w:val="ConsPlusNormal"/>
        <w:spacing w:before="220"/>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3" w:history="1">
        <w:r>
          <w:rPr>
            <w:color w:val="0000FF"/>
          </w:rPr>
          <w:t>разделе</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7D698F" w:rsidRDefault="007D698F">
      <w:pPr>
        <w:pStyle w:val="ConsPlusNormal"/>
        <w:spacing w:before="220"/>
        <w:ind w:firstLine="540"/>
        <w:jc w:val="both"/>
      </w:pPr>
      <w: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7D698F" w:rsidRDefault="007D698F">
      <w:pPr>
        <w:pStyle w:val="ConsPlusNormal"/>
        <w:spacing w:before="220"/>
        <w:ind w:firstLine="540"/>
        <w:jc w:val="both"/>
      </w:pPr>
      <w:r>
        <w:t xml:space="preserve">7.1.7. В организации, реализующей программы бакалавриата,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w:t>
      </w:r>
      <w:r>
        <w:lastRenderedPageBreak/>
        <w:t>Министерством образования и науки Российской Федерации &lt;1&gt;.</w:t>
      </w:r>
    </w:p>
    <w:p w:rsidR="007D698F" w:rsidRDefault="007D698F">
      <w:pPr>
        <w:pStyle w:val="ConsPlusNormal"/>
        <w:spacing w:before="220"/>
        <w:ind w:firstLine="540"/>
        <w:jc w:val="both"/>
      </w:pPr>
      <w:r>
        <w:t>--------------------------------</w:t>
      </w:r>
    </w:p>
    <w:p w:rsidR="007D698F" w:rsidRDefault="007D698F">
      <w:pPr>
        <w:pStyle w:val="ConsPlusNormal"/>
        <w:spacing w:before="220"/>
        <w:ind w:firstLine="540"/>
        <w:jc w:val="both"/>
      </w:pPr>
      <w:r>
        <w:t xml:space="preserve">&lt;1&gt; </w:t>
      </w:r>
      <w:hyperlink r:id="rId14" w:history="1">
        <w:r>
          <w:rPr>
            <w:color w:val="0000FF"/>
          </w:rPr>
          <w:t>Пункт 4</w:t>
        </w:r>
      </w:hyperlink>
      <w:r>
        <w:t xml:space="preserve"> Правил осуществления мониторинга системы образования, утвержденных постановлением Правительства Российской Федерации от 5 августа 2013 г. N 662 (Собрание законодательства Российской Федерации, 2013, N 33, ст. 4378).</w:t>
      </w:r>
    </w:p>
    <w:p w:rsidR="007D698F" w:rsidRDefault="007D698F">
      <w:pPr>
        <w:pStyle w:val="ConsPlusNormal"/>
        <w:ind w:firstLine="540"/>
        <w:jc w:val="both"/>
      </w:pPr>
    </w:p>
    <w:p w:rsidR="007D698F" w:rsidRDefault="007D698F">
      <w:pPr>
        <w:pStyle w:val="ConsPlusNormal"/>
        <w:ind w:firstLine="540"/>
        <w:jc w:val="both"/>
        <w:outlineLvl w:val="2"/>
      </w:pPr>
      <w:r>
        <w:t>7.2. Требования к кадровым условиям реализации программы бакалавриата.</w:t>
      </w:r>
    </w:p>
    <w:p w:rsidR="007D698F" w:rsidRDefault="007D698F">
      <w:pPr>
        <w:pStyle w:val="ConsPlusNormal"/>
        <w:spacing w:before="220"/>
        <w:ind w:firstLine="540"/>
        <w:jc w:val="both"/>
      </w:pPr>
      <w: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7D698F" w:rsidRDefault="007D698F">
      <w:pPr>
        <w:pStyle w:val="ConsPlusNormal"/>
        <w:spacing w:before="220"/>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7D698F" w:rsidRDefault="007D698F">
      <w:pPr>
        <w:pStyle w:val="ConsPlusNormal"/>
        <w:spacing w:before="220"/>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60 процентов.</w:t>
      </w:r>
    </w:p>
    <w:p w:rsidR="007D698F" w:rsidRDefault="007D698F">
      <w:pPr>
        <w:pStyle w:val="ConsPlusNormal"/>
        <w:spacing w:before="220"/>
        <w:ind w:firstLine="540"/>
        <w:jc w:val="both"/>
      </w:pPr>
      <w: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rsidR="007D698F" w:rsidRDefault="007D698F">
      <w:pPr>
        <w:pStyle w:val="ConsPlusNormal"/>
        <w:ind w:firstLine="540"/>
        <w:jc w:val="both"/>
      </w:pPr>
    </w:p>
    <w:p w:rsidR="007D698F" w:rsidRDefault="007D698F">
      <w:pPr>
        <w:pStyle w:val="ConsPlusNormal"/>
        <w:ind w:firstLine="540"/>
        <w:jc w:val="both"/>
        <w:outlineLvl w:val="2"/>
      </w:pPr>
      <w:r>
        <w:t>7.3. Требования к материально-техническому и учебно-методическому обеспечению программы бакалавриата.</w:t>
      </w:r>
    </w:p>
    <w:p w:rsidR="007D698F" w:rsidRDefault="007D698F">
      <w:pPr>
        <w:pStyle w:val="ConsPlusNormal"/>
        <w:spacing w:before="220"/>
        <w:ind w:firstLine="540"/>
        <w:jc w:val="both"/>
      </w:pPr>
      <w: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7D698F" w:rsidRDefault="007D698F">
      <w:pPr>
        <w:pStyle w:val="ConsPlusNormal"/>
        <w:spacing w:before="220"/>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7D698F" w:rsidRDefault="007D698F">
      <w:pPr>
        <w:pStyle w:val="ConsPlusNormal"/>
        <w:spacing w:before="220"/>
        <w:ind w:firstLine="540"/>
        <w:jc w:val="both"/>
      </w:pPr>
      <w: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7D698F" w:rsidRDefault="007D698F">
      <w:pPr>
        <w:pStyle w:val="ConsPlusNormal"/>
        <w:spacing w:before="220"/>
        <w:ind w:firstLine="540"/>
        <w:jc w:val="both"/>
      </w:pPr>
      <w: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w:t>
      </w:r>
      <w:r>
        <w:lastRenderedPageBreak/>
        <w:t>в электронную информационно-образовательную среду организации.</w:t>
      </w:r>
    </w:p>
    <w:p w:rsidR="007D698F" w:rsidRDefault="007D698F">
      <w:pPr>
        <w:pStyle w:val="ConsPlusNormal"/>
        <w:spacing w:before="220"/>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7D698F" w:rsidRDefault="007D698F">
      <w:pPr>
        <w:pStyle w:val="ConsPlusNormal"/>
        <w:spacing w:before="220"/>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7D698F" w:rsidRDefault="007D698F">
      <w:pPr>
        <w:pStyle w:val="ConsPlusNormal"/>
        <w:spacing w:before="220"/>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7D698F" w:rsidRDefault="007D698F">
      <w:pPr>
        <w:pStyle w:val="ConsPlusNormal"/>
        <w:spacing w:before="220"/>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7D698F" w:rsidRDefault="007D698F">
      <w:pPr>
        <w:pStyle w:val="ConsPlusNormal"/>
        <w:spacing w:before="220"/>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7D698F" w:rsidRDefault="007D698F">
      <w:pPr>
        <w:pStyle w:val="ConsPlusNormal"/>
        <w:spacing w:before="220"/>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7D698F" w:rsidRDefault="007D698F">
      <w:pPr>
        <w:pStyle w:val="ConsPlusNormal"/>
        <w:ind w:firstLine="540"/>
        <w:jc w:val="both"/>
      </w:pPr>
    </w:p>
    <w:p w:rsidR="007D698F" w:rsidRDefault="007D698F">
      <w:pPr>
        <w:pStyle w:val="ConsPlusNormal"/>
        <w:ind w:firstLine="540"/>
        <w:jc w:val="both"/>
        <w:outlineLvl w:val="2"/>
      </w:pPr>
      <w:r>
        <w:t>7.4. Требования к финансовым условиям реализации программы бакалавриата.</w:t>
      </w:r>
    </w:p>
    <w:p w:rsidR="007D698F" w:rsidRDefault="007D698F">
      <w:pPr>
        <w:pStyle w:val="ConsPlusNormal"/>
        <w:spacing w:before="220"/>
        <w:ind w:firstLine="540"/>
        <w:jc w:val="both"/>
      </w:pPr>
      <w: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5" w:history="1">
        <w:r>
          <w:rPr>
            <w:color w:val="0000FF"/>
          </w:rPr>
          <w:t>Методикой</w:t>
        </w:r>
      </w:hyperlink>
      <w: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7D698F" w:rsidRDefault="007D698F">
      <w:pPr>
        <w:pStyle w:val="ConsPlusNormal"/>
        <w:ind w:firstLine="540"/>
        <w:jc w:val="both"/>
      </w:pPr>
    </w:p>
    <w:p w:rsidR="007D698F" w:rsidRDefault="007D698F">
      <w:pPr>
        <w:pStyle w:val="ConsPlusNormal"/>
        <w:ind w:firstLine="540"/>
        <w:jc w:val="both"/>
      </w:pPr>
    </w:p>
    <w:p w:rsidR="007D698F" w:rsidRDefault="007D698F">
      <w:pPr>
        <w:pStyle w:val="ConsPlusNormal"/>
        <w:pBdr>
          <w:top w:val="single" w:sz="6" w:space="0" w:color="auto"/>
        </w:pBdr>
        <w:spacing w:before="100" w:after="100"/>
        <w:jc w:val="both"/>
        <w:rPr>
          <w:sz w:val="2"/>
          <w:szCs w:val="2"/>
        </w:rPr>
      </w:pPr>
    </w:p>
    <w:p w:rsidR="009F2A70" w:rsidRDefault="007D698F">
      <w:bookmarkStart w:id="6" w:name="_GoBack"/>
      <w:bookmarkEnd w:id="6"/>
    </w:p>
    <w:sectPr w:rsidR="009F2A70" w:rsidSect="00704C0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98F"/>
    <w:rsid w:val="007D698F"/>
    <w:rsid w:val="00AD3B46"/>
    <w:rsid w:val="00C92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69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D69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D698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69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D69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D698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909119D99FA44F909650A96412D72B781F45025C09B6C372AABB2F88QEzDE" TargetMode="External"/><Relationship Id="rId13" Type="http://schemas.openxmlformats.org/officeDocument/2006/relationships/hyperlink" Target="consultantplus://offline/ref=38909119D99FA44F909650A96412D72B781F4102550EB6C372AABB2F88ED92A73BA28CC815A20F4CQ8zFE" TargetMode="External"/><Relationship Id="rId3" Type="http://schemas.openxmlformats.org/officeDocument/2006/relationships/settings" Target="settings.xml"/><Relationship Id="rId7" Type="http://schemas.openxmlformats.org/officeDocument/2006/relationships/hyperlink" Target="consultantplus://offline/ref=38909119D99FA44F909650A96412D72B7B1F4305550CB6C372AABB2F88ED92A73BA28CC815A20F49Q8zDE" TargetMode="External"/><Relationship Id="rId12" Type="http://schemas.openxmlformats.org/officeDocument/2006/relationships/hyperlink" Target="consultantplus://offline/ref=38909119D99FA44F909650A96412D72B7B1C4202500CB6C372AABB2F88QEzDE"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8909119D99FA44F909650A96412D72B7B1F4B065C0CB6C372AABB2F88ED92A73BA28CC815A20F4BQ8zEE" TargetMode="External"/><Relationship Id="rId11" Type="http://schemas.openxmlformats.org/officeDocument/2006/relationships/hyperlink" Target="consultantplus://offline/ref=38909119D99FA44F909650A96412D72B7B164002510AB6C372AABB2F88QEzDE"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38909119D99FA44F909650A96412D72B781B41075408B6C372AABB2F88ED92A73BA28CC815A20F4CQ8zDE" TargetMode="External"/><Relationship Id="rId10" Type="http://schemas.openxmlformats.org/officeDocument/2006/relationships/hyperlink" Target="consultantplus://offline/ref=38909119D99FA44F909650A96412D72B7B1F4B065C0CB6C372AABB2F88ED92A73BA28CC815A20F4FQ8zEE" TargetMode="External"/><Relationship Id="rId4" Type="http://schemas.openxmlformats.org/officeDocument/2006/relationships/webSettings" Target="webSettings.xml"/><Relationship Id="rId9" Type="http://schemas.openxmlformats.org/officeDocument/2006/relationships/hyperlink" Target="consultantplus://offline/ref=38909119D99FA44F909650A96412D72B781943005700B6C372AABB2F88ED92A73BA28CC815A20E48Q8zFE" TargetMode="External"/><Relationship Id="rId14" Type="http://schemas.openxmlformats.org/officeDocument/2006/relationships/hyperlink" Target="consultantplus://offline/ref=38909119D99FA44F909650A96412D72B781B43035200B6C372AABB2F88ED92A73BA28CC815A20F4CQ8z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5423</Words>
  <Characters>30915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36266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s22826</dc:creator>
  <cp:keywords/>
  <dc:description/>
  <cp:lastModifiedBy>s22826</cp:lastModifiedBy>
  <cp:revision>1</cp:revision>
  <dcterms:created xsi:type="dcterms:W3CDTF">2017-12-15T04:51:00Z</dcterms:created>
  <dcterms:modified xsi:type="dcterms:W3CDTF">2017-12-15T04:51:00Z</dcterms:modified>
</cp:coreProperties>
</file>