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229" w:rsidRDefault="00A75229">
      <w:pPr>
        <w:pStyle w:val="ConsPlusTitlePage"/>
      </w:pPr>
      <w:r>
        <w:t xml:space="preserve">Документ предоставлен </w:t>
      </w:r>
      <w:hyperlink r:id="rId5" w:history="1">
        <w:r>
          <w:rPr>
            <w:color w:val="0000FF"/>
          </w:rPr>
          <w:t>КонсультантПлюс</w:t>
        </w:r>
      </w:hyperlink>
      <w:r>
        <w:br/>
      </w:r>
    </w:p>
    <w:p w:rsidR="00A75229" w:rsidRDefault="00A75229">
      <w:pPr>
        <w:pStyle w:val="ConsPlusNormal"/>
        <w:jc w:val="both"/>
        <w:outlineLvl w:val="0"/>
      </w:pPr>
    </w:p>
    <w:p w:rsidR="00A75229" w:rsidRDefault="00A75229">
      <w:pPr>
        <w:pStyle w:val="ConsPlusNormal"/>
        <w:outlineLvl w:val="0"/>
      </w:pPr>
      <w:r>
        <w:t>Зарегистрировано в Минюсте России 8 февраля 2016 г. N 40996</w:t>
      </w:r>
    </w:p>
    <w:p w:rsidR="00A75229" w:rsidRDefault="00A75229">
      <w:pPr>
        <w:pStyle w:val="ConsPlusNormal"/>
        <w:pBdr>
          <w:top w:val="single" w:sz="6" w:space="0" w:color="auto"/>
        </w:pBdr>
        <w:spacing w:before="100" w:after="100"/>
        <w:jc w:val="both"/>
        <w:rPr>
          <w:sz w:val="2"/>
          <w:szCs w:val="2"/>
        </w:rPr>
      </w:pPr>
    </w:p>
    <w:p w:rsidR="00A75229" w:rsidRDefault="00A75229">
      <w:pPr>
        <w:pStyle w:val="ConsPlusNormal"/>
        <w:jc w:val="both"/>
      </w:pPr>
    </w:p>
    <w:p w:rsidR="00A75229" w:rsidRDefault="00A75229">
      <w:pPr>
        <w:pStyle w:val="ConsPlusTitle"/>
        <w:jc w:val="center"/>
      </w:pPr>
      <w:r>
        <w:t>МИНИСТЕРСТВО ОБРАЗОВАНИЯ И НАУКИ РОССИЙСКОЙ ФЕДЕРАЦИИ</w:t>
      </w:r>
    </w:p>
    <w:p w:rsidR="00A75229" w:rsidRDefault="00A75229">
      <w:pPr>
        <w:pStyle w:val="ConsPlusTitle"/>
        <w:jc w:val="center"/>
      </w:pPr>
    </w:p>
    <w:p w:rsidR="00A75229" w:rsidRDefault="00A75229">
      <w:pPr>
        <w:pStyle w:val="ConsPlusTitle"/>
        <w:jc w:val="center"/>
      </w:pPr>
      <w:r>
        <w:t>ПРИКАЗ</w:t>
      </w:r>
    </w:p>
    <w:p w:rsidR="00A75229" w:rsidRDefault="00A75229">
      <w:pPr>
        <w:pStyle w:val="ConsPlusTitle"/>
        <w:jc w:val="center"/>
      </w:pPr>
      <w:r>
        <w:t>от 12 января 2016 г. N 10</w:t>
      </w:r>
    </w:p>
    <w:p w:rsidR="00A75229" w:rsidRDefault="00A75229">
      <w:pPr>
        <w:pStyle w:val="ConsPlusTitle"/>
        <w:jc w:val="center"/>
      </w:pPr>
    </w:p>
    <w:p w:rsidR="00A75229" w:rsidRDefault="00A75229">
      <w:pPr>
        <w:pStyle w:val="ConsPlusTitle"/>
        <w:jc w:val="center"/>
      </w:pPr>
      <w:r>
        <w:t>ОБ УТВЕРЖДЕНИИ</w:t>
      </w:r>
    </w:p>
    <w:p w:rsidR="00A75229" w:rsidRDefault="00A75229">
      <w:pPr>
        <w:pStyle w:val="ConsPlusTitle"/>
        <w:jc w:val="center"/>
      </w:pPr>
      <w:r>
        <w:t>ФЕДЕРАЛЬНОГО ГОСУДАРСТВЕННОГО ОБРАЗОВАТЕЛЬНОГО СТАНДАРТА</w:t>
      </w:r>
    </w:p>
    <w:p w:rsidR="00A75229" w:rsidRDefault="00A75229">
      <w:pPr>
        <w:pStyle w:val="ConsPlusTitle"/>
        <w:jc w:val="center"/>
      </w:pPr>
      <w:r>
        <w:t>ВЫСШЕГО ОБРАЗОВАНИЯ ПО НАПРАВЛЕНИЮ ПОДГОТОВКИ 54.03.02</w:t>
      </w:r>
    </w:p>
    <w:p w:rsidR="00A75229" w:rsidRDefault="00A75229">
      <w:pPr>
        <w:pStyle w:val="ConsPlusTitle"/>
        <w:jc w:val="center"/>
      </w:pPr>
      <w:r>
        <w:t>ДЕКОРАТИВНО-ПРИКЛАДНОЕ ИСКУССТВО И НАРОДНЫЕ ПРОМЫСЛЫ</w:t>
      </w:r>
    </w:p>
    <w:p w:rsidR="00A75229" w:rsidRDefault="00A75229">
      <w:pPr>
        <w:pStyle w:val="ConsPlusTitle"/>
        <w:jc w:val="center"/>
      </w:pPr>
      <w:r>
        <w:t>(УРОВЕНЬ БАКАЛАВРИАТА)</w:t>
      </w:r>
    </w:p>
    <w:p w:rsidR="00A75229" w:rsidRDefault="00A7522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75229">
        <w:trPr>
          <w:jc w:val="center"/>
        </w:trPr>
        <w:tc>
          <w:tcPr>
            <w:tcW w:w="9294" w:type="dxa"/>
            <w:tcBorders>
              <w:top w:val="nil"/>
              <w:left w:val="single" w:sz="24" w:space="0" w:color="CED3F1"/>
              <w:bottom w:val="nil"/>
              <w:right w:val="single" w:sz="24" w:space="0" w:color="F4F3F8"/>
            </w:tcBorders>
            <w:shd w:val="clear" w:color="auto" w:fill="F4F3F8"/>
          </w:tcPr>
          <w:p w:rsidR="00A75229" w:rsidRDefault="00A75229">
            <w:pPr>
              <w:pStyle w:val="ConsPlusNormal"/>
              <w:jc w:val="center"/>
            </w:pPr>
            <w:r>
              <w:rPr>
                <w:color w:val="392C69"/>
              </w:rPr>
              <w:t>Список изменяющих документов</w:t>
            </w:r>
          </w:p>
          <w:p w:rsidR="00A75229" w:rsidRDefault="00A75229">
            <w:pPr>
              <w:pStyle w:val="ConsPlusNormal"/>
              <w:jc w:val="center"/>
            </w:pPr>
            <w:r>
              <w:rPr>
                <w:color w:val="392C69"/>
              </w:rPr>
              <w:t xml:space="preserve">(в ред. </w:t>
            </w:r>
            <w:hyperlink r:id="rId6" w:history="1">
              <w:r>
                <w:rPr>
                  <w:color w:val="0000FF"/>
                </w:rPr>
                <w:t>Приказа</w:t>
              </w:r>
            </w:hyperlink>
            <w:r>
              <w:rPr>
                <w:color w:val="392C69"/>
              </w:rPr>
              <w:t xml:space="preserve"> Минобрнауки России от 13.07.2017 N 653)</w:t>
            </w:r>
          </w:p>
        </w:tc>
      </w:tr>
    </w:tbl>
    <w:p w:rsidR="00A75229" w:rsidRDefault="00A75229">
      <w:pPr>
        <w:pStyle w:val="ConsPlusNormal"/>
        <w:jc w:val="center"/>
      </w:pPr>
    </w:p>
    <w:p w:rsidR="00A75229" w:rsidRDefault="00A75229">
      <w:pPr>
        <w:pStyle w:val="ConsPlusNormal"/>
        <w:ind w:firstLine="540"/>
        <w:jc w:val="both"/>
      </w:pPr>
      <w:r>
        <w:t xml:space="preserve">В соответствии с </w:t>
      </w:r>
      <w:hyperlink r:id="rId7"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и </w:t>
      </w:r>
      <w:hyperlink r:id="rId8"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A75229" w:rsidRDefault="00A75229">
      <w:pPr>
        <w:pStyle w:val="ConsPlusNormal"/>
        <w:spacing w:before="220"/>
        <w:ind w:firstLine="540"/>
        <w:jc w:val="both"/>
      </w:pPr>
      <w:r>
        <w:t xml:space="preserve">1. Утвердить прилагаемый федеральный государственный образовательный </w:t>
      </w:r>
      <w:hyperlink w:anchor="P37" w:history="1">
        <w:r>
          <w:rPr>
            <w:color w:val="0000FF"/>
          </w:rPr>
          <w:t>стандарт</w:t>
        </w:r>
      </w:hyperlink>
      <w:r>
        <w:t xml:space="preserve"> высшего образования по направлению подготовки 54.03.02 Декоративно-прикладное искусство и народные промыслы (уровень бакалавриата).</w:t>
      </w:r>
    </w:p>
    <w:p w:rsidR="00A75229" w:rsidRDefault="00A75229">
      <w:pPr>
        <w:pStyle w:val="ConsPlusNormal"/>
        <w:spacing w:before="220"/>
        <w:ind w:firstLine="540"/>
        <w:jc w:val="both"/>
      </w:pPr>
      <w:r>
        <w:t>2. Признать утратившими силу:</w:t>
      </w:r>
    </w:p>
    <w:p w:rsidR="00A75229" w:rsidRDefault="00A75229">
      <w:pPr>
        <w:pStyle w:val="ConsPlusNormal"/>
        <w:spacing w:before="220"/>
        <w:ind w:firstLine="540"/>
        <w:jc w:val="both"/>
      </w:pPr>
      <w:hyperlink r:id="rId9" w:history="1">
        <w:r>
          <w:rPr>
            <w:color w:val="0000FF"/>
          </w:rPr>
          <w:t>приказ</w:t>
        </w:r>
      </w:hyperlink>
      <w:r>
        <w:t xml:space="preserve"> Министерства образования и науки Российской Федерации от 22 декабря 2009 г. N 805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072600 Декоративно-прикладное искусство и народные промыслы (квалификация (степень) "бакалавр")" (зарегистрирован Министерством юстиции Российской Федерации 3 февраля 2010 г., регистрационный N 16215);</w:t>
      </w:r>
    </w:p>
    <w:p w:rsidR="00A75229" w:rsidRDefault="00A75229">
      <w:pPr>
        <w:pStyle w:val="ConsPlusNormal"/>
        <w:spacing w:before="220"/>
        <w:ind w:firstLine="540"/>
        <w:jc w:val="both"/>
      </w:pPr>
      <w:hyperlink r:id="rId10" w:history="1">
        <w:r>
          <w:rPr>
            <w:color w:val="0000FF"/>
          </w:rPr>
          <w:t>пункт 64</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A75229" w:rsidRDefault="00A75229">
      <w:pPr>
        <w:pStyle w:val="ConsPlusNormal"/>
        <w:jc w:val="both"/>
      </w:pPr>
    </w:p>
    <w:p w:rsidR="00A75229" w:rsidRDefault="00A75229">
      <w:pPr>
        <w:pStyle w:val="ConsPlusNormal"/>
        <w:jc w:val="right"/>
      </w:pPr>
      <w:r>
        <w:t>Министр</w:t>
      </w:r>
    </w:p>
    <w:p w:rsidR="00A75229" w:rsidRDefault="00A75229">
      <w:pPr>
        <w:pStyle w:val="ConsPlusNormal"/>
        <w:jc w:val="right"/>
      </w:pPr>
      <w:r>
        <w:t>Д.В.ЛИВАНОВ</w:t>
      </w:r>
    </w:p>
    <w:p w:rsidR="00A75229" w:rsidRDefault="00A75229">
      <w:pPr>
        <w:pStyle w:val="ConsPlusNormal"/>
        <w:jc w:val="both"/>
      </w:pPr>
    </w:p>
    <w:p w:rsidR="00A75229" w:rsidRDefault="00A75229">
      <w:pPr>
        <w:pStyle w:val="ConsPlusNormal"/>
        <w:jc w:val="both"/>
      </w:pPr>
    </w:p>
    <w:p w:rsidR="00A75229" w:rsidRDefault="00A75229">
      <w:pPr>
        <w:pStyle w:val="ConsPlusNormal"/>
        <w:jc w:val="both"/>
      </w:pPr>
    </w:p>
    <w:p w:rsidR="00A75229" w:rsidRDefault="00A75229">
      <w:pPr>
        <w:pStyle w:val="ConsPlusNormal"/>
        <w:jc w:val="both"/>
      </w:pPr>
    </w:p>
    <w:p w:rsidR="00A75229" w:rsidRDefault="00A75229">
      <w:pPr>
        <w:pStyle w:val="ConsPlusNormal"/>
        <w:jc w:val="both"/>
      </w:pPr>
    </w:p>
    <w:p w:rsidR="00A75229" w:rsidRDefault="00A75229">
      <w:pPr>
        <w:pStyle w:val="ConsPlusNormal"/>
        <w:jc w:val="right"/>
        <w:outlineLvl w:val="0"/>
      </w:pPr>
      <w:r>
        <w:t>Приложение</w:t>
      </w:r>
    </w:p>
    <w:p w:rsidR="00A75229" w:rsidRDefault="00A75229">
      <w:pPr>
        <w:pStyle w:val="ConsPlusNormal"/>
        <w:jc w:val="both"/>
      </w:pPr>
    </w:p>
    <w:p w:rsidR="00A75229" w:rsidRDefault="00A75229">
      <w:pPr>
        <w:pStyle w:val="ConsPlusNormal"/>
        <w:jc w:val="right"/>
      </w:pPr>
      <w:r>
        <w:t>Утвержден</w:t>
      </w:r>
    </w:p>
    <w:p w:rsidR="00A75229" w:rsidRDefault="00A75229">
      <w:pPr>
        <w:pStyle w:val="ConsPlusNormal"/>
        <w:jc w:val="right"/>
      </w:pPr>
      <w:r>
        <w:t>приказом Министерства образования</w:t>
      </w:r>
    </w:p>
    <w:p w:rsidR="00A75229" w:rsidRDefault="00A75229">
      <w:pPr>
        <w:pStyle w:val="ConsPlusNormal"/>
        <w:jc w:val="right"/>
      </w:pPr>
      <w:r>
        <w:t>и науки Российской Федерации</w:t>
      </w:r>
    </w:p>
    <w:p w:rsidR="00A75229" w:rsidRDefault="00A75229">
      <w:pPr>
        <w:pStyle w:val="ConsPlusNormal"/>
        <w:jc w:val="right"/>
      </w:pPr>
      <w:r>
        <w:t>от 12 января 2016 г. N 10</w:t>
      </w:r>
    </w:p>
    <w:p w:rsidR="00A75229" w:rsidRDefault="00A75229">
      <w:pPr>
        <w:pStyle w:val="ConsPlusNormal"/>
        <w:jc w:val="both"/>
      </w:pPr>
    </w:p>
    <w:p w:rsidR="00A75229" w:rsidRDefault="00A75229">
      <w:pPr>
        <w:pStyle w:val="ConsPlusTitle"/>
        <w:jc w:val="center"/>
      </w:pPr>
      <w:bookmarkStart w:id="0" w:name="P37"/>
      <w:bookmarkEnd w:id="0"/>
      <w:r>
        <w:t>ФЕДЕРАЛЬНЫЙ ГОСУДАРСТВЕННЫЙ ОБРАЗОВАТЕЛЬНЫЙ СТАНДАРТ</w:t>
      </w:r>
    </w:p>
    <w:p w:rsidR="00A75229" w:rsidRDefault="00A75229">
      <w:pPr>
        <w:pStyle w:val="ConsPlusTitle"/>
        <w:jc w:val="center"/>
      </w:pPr>
      <w:r>
        <w:t>ВЫСШЕГО ОБРАЗОВАНИЯ</w:t>
      </w:r>
    </w:p>
    <w:p w:rsidR="00A75229" w:rsidRDefault="00A75229">
      <w:pPr>
        <w:pStyle w:val="ConsPlusTitle"/>
        <w:jc w:val="center"/>
      </w:pPr>
    </w:p>
    <w:p w:rsidR="00A75229" w:rsidRDefault="00A75229">
      <w:pPr>
        <w:pStyle w:val="ConsPlusTitle"/>
        <w:jc w:val="center"/>
      </w:pPr>
      <w:r>
        <w:t>УРОВЕНЬ ВЫСШЕГО ОБРАЗОВАНИЯ</w:t>
      </w:r>
    </w:p>
    <w:p w:rsidR="00A75229" w:rsidRDefault="00A75229">
      <w:pPr>
        <w:pStyle w:val="ConsPlusTitle"/>
        <w:jc w:val="center"/>
      </w:pPr>
      <w:r>
        <w:t>БАКАЛАВРИАТ</w:t>
      </w:r>
    </w:p>
    <w:p w:rsidR="00A75229" w:rsidRDefault="00A75229">
      <w:pPr>
        <w:pStyle w:val="ConsPlusTitle"/>
        <w:jc w:val="center"/>
      </w:pPr>
    </w:p>
    <w:p w:rsidR="00A75229" w:rsidRDefault="00A75229">
      <w:pPr>
        <w:pStyle w:val="ConsPlusTitle"/>
        <w:jc w:val="center"/>
      </w:pPr>
      <w:r>
        <w:t>НАПРАВЛЕНИЕ ПОДГОТОВКИ</w:t>
      </w:r>
    </w:p>
    <w:p w:rsidR="00A75229" w:rsidRDefault="00A75229">
      <w:pPr>
        <w:pStyle w:val="ConsPlusTitle"/>
        <w:jc w:val="center"/>
      </w:pPr>
      <w:r>
        <w:t>54.03.02 ДЕКОРАТИВНО-ПРИКЛАДНОЕ ИСКУССТВО</w:t>
      </w:r>
    </w:p>
    <w:p w:rsidR="00A75229" w:rsidRDefault="00A75229">
      <w:pPr>
        <w:pStyle w:val="ConsPlusTitle"/>
        <w:jc w:val="center"/>
      </w:pPr>
      <w:r>
        <w:t>И НАРОДНЫЕ ПРОМЫСЛЫ</w:t>
      </w:r>
    </w:p>
    <w:p w:rsidR="00A75229" w:rsidRDefault="00A7522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75229">
        <w:trPr>
          <w:jc w:val="center"/>
        </w:trPr>
        <w:tc>
          <w:tcPr>
            <w:tcW w:w="9294" w:type="dxa"/>
            <w:tcBorders>
              <w:top w:val="nil"/>
              <w:left w:val="single" w:sz="24" w:space="0" w:color="CED3F1"/>
              <w:bottom w:val="nil"/>
              <w:right w:val="single" w:sz="24" w:space="0" w:color="F4F3F8"/>
            </w:tcBorders>
            <w:shd w:val="clear" w:color="auto" w:fill="F4F3F8"/>
          </w:tcPr>
          <w:p w:rsidR="00A75229" w:rsidRDefault="00A75229">
            <w:pPr>
              <w:pStyle w:val="ConsPlusNormal"/>
              <w:jc w:val="center"/>
            </w:pPr>
            <w:r>
              <w:rPr>
                <w:color w:val="392C69"/>
              </w:rPr>
              <w:t>Список изменяющих документов</w:t>
            </w:r>
          </w:p>
          <w:p w:rsidR="00A75229" w:rsidRDefault="00A75229">
            <w:pPr>
              <w:pStyle w:val="ConsPlusNormal"/>
              <w:jc w:val="center"/>
            </w:pPr>
            <w:r>
              <w:rPr>
                <w:color w:val="392C69"/>
              </w:rPr>
              <w:t xml:space="preserve">(в ред. </w:t>
            </w:r>
            <w:hyperlink r:id="rId11" w:history="1">
              <w:r>
                <w:rPr>
                  <w:color w:val="0000FF"/>
                </w:rPr>
                <w:t>Приказа</w:t>
              </w:r>
            </w:hyperlink>
            <w:r>
              <w:rPr>
                <w:color w:val="392C69"/>
              </w:rPr>
              <w:t xml:space="preserve"> Минобрнауки России от 13.07.2017 N 653)</w:t>
            </w:r>
          </w:p>
        </w:tc>
      </w:tr>
    </w:tbl>
    <w:p w:rsidR="00A75229" w:rsidRDefault="00A75229">
      <w:pPr>
        <w:pStyle w:val="ConsPlusNormal"/>
        <w:jc w:val="both"/>
      </w:pPr>
    </w:p>
    <w:p w:rsidR="00A75229" w:rsidRDefault="00A75229">
      <w:pPr>
        <w:pStyle w:val="ConsPlusTitle"/>
        <w:jc w:val="center"/>
        <w:outlineLvl w:val="1"/>
      </w:pPr>
      <w:r>
        <w:t>I. ОБЛАСТЬ ПРИМЕНЕНИЯ</w:t>
      </w:r>
    </w:p>
    <w:p w:rsidR="00A75229" w:rsidRDefault="00A75229">
      <w:pPr>
        <w:pStyle w:val="ConsPlusNormal"/>
        <w:jc w:val="both"/>
      </w:pPr>
    </w:p>
    <w:p w:rsidR="00A75229" w:rsidRDefault="00A75229">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54.03.02 Декоративно-прикладное искусство и народные промыслы (далее соответственно - программа бакалавриата, направление подготовки).</w:t>
      </w:r>
    </w:p>
    <w:p w:rsidR="00A75229" w:rsidRDefault="00A75229">
      <w:pPr>
        <w:pStyle w:val="ConsPlusNormal"/>
        <w:jc w:val="both"/>
      </w:pPr>
    </w:p>
    <w:p w:rsidR="00A75229" w:rsidRDefault="00A75229">
      <w:pPr>
        <w:pStyle w:val="ConsPlusTitle"/>
        <w:jc w:val="center"/>
        <w:outlineLvl w:val="1"/>
      </w:pPr>
      <w:r>
        <w:t>II. ИСПОЛЬЗУЕМЫЕ СОКРАЩЕНИЯ</w:t>
      </w:r>
    </w:p>
    <w:p w:rsidR="00A75229" w:rsidRDefault="00A75229">
      <w:pPr>
        <w:pStyle w:val="ConsPlusNormal"/>
        <w:jc w:val="both"/>
      </w:pPr>
    </w:p>
    <w:p w:rsidR="00A75229" w:rsidRDefault="00A75229">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A75229" w:rsidRDefault="00A75229">
      <w:pPr>
        <w:pStyle w:val="ConsPlusNormal"/>
        <w:spacing w:before="220"/>
        <w:ind w:firstLine="540"/>
        <w:jc w:val="both"/>
      </w:pPr>
      <w:r>
        <w:t>ОК - общекультурные компетенции;</w:t>
      </w:r>
    </w:p>
    <w:p w:rsidR="00A75229" w:rsidRDefault="00A75229">
      <w:pPr>
        <w:pStyle w:val="ConsPlusNormal"/>
        <w:spacing w:before="220"/>
        <w:ind w:firstLine="540"/>
        <w:jc w:val="both"/>
      </w:pPr>
      <w:r>
        <w:t>ОПК - общепрофессиональные компетенции;</w:t>
      </w:r>
    </w:p>
    <w:p w:rsidR="00A75229" w:rsidRDefault="00A75229">
      <w:pPr>
        <w:pStyle w:val="ConsPlusNormal"/>
        <w:spacing w:before="220"/>
        <w:ind w:firstLine="540"/>
        <w:jc w:val="both"/>
      </w:pPr>
      <w:r>
        <w:t>ПК - профессиональные компетенции;</w:t>
      </w:r>
    </w:p>
    <w:p w:rsidR="00A75229" w:rsidRDefault="00A75229">
      <w:pPr>
        <w:pStyle w:val="ConsPlusNormal"/>
        <w:spacing w:before="220"/>
        <w:ind w:firstLine="540"/>
        <w:jc w:val="both"/>
      </w:pPr>
      <w:r>
        <w:t>ФГОС ВО - федеральный государственный образовательный стандарт высшего образования;</w:t>
      </w:r>
    </w:p>
    <w:p w:rsidR="00A75229" w:rsidRDefault="00A75229">
      <w:pPr>
        <w:pStyle w:val="ConsPlusNormal"/>
        <w:spacing w:before="220"/>
        <w:ind w:firstLine="540"/>
        <w:jc w:val="both"/>
      </w:pPr>
      <w:r>
        <w:t>сетевая форма - сетевая форма реализации образовательных программ.</w:t>
      </w:r>
    </w:p>
    <w:p w:rsidR="00A75229" w:rsidRDefault="00A75229">
      <w:pPr>
        <w:pStyle w:val="ConsPlusNormal"/>
        <w:jc w:val="both"/>
      </w:pPr>
    </w:p>
    <w:p w:rsidR="00A75229" w:rsidRDefault="00A75229">
      <w:pPr>
        <w:pStyle w:val="ConsPlusTitle"/>
        <w:jc w:val="center"/>
        <w:outlineLvl w:val="1"/>
      </w:pPr>
      <w:r>
        <w:t>III. ХАРАКТЕРИСТИКА НАПРАВЛЕНИЯ ПОДГОТОВКИ</w:t>
      </w:r>
    </w:p>
    <w:p w:rsidR="00A75229" w:rsidRDefault="00A75229">
      <w:pPr>
        <w:pStyle w:val="ConsPlusNormal"/>
        <w:jc w:val="both"/>
      </w:pPr>
    </w:p>
    <w:p w:rsidR="00A75229" w:rsidRDefault="00A75229">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A75229" w:rsidRDefault="00A75229">
      <w:pPr>
        <w:pStyle w:val="ConsPlusNormal"/>
        <w:spacing w:before="220"/>
        <w:ind w:firstLine="540"/>
        <w:jc w:val="both"/>
      </w:pPr>
      <w:r>
        <w:t>3.2. Обучение по программе бакалавриата в организациях осуществляется в очной, очно-заочной и заочной формах обучения.</w:t>
      </w:r>
    </w:p>
    <w:p w:rsidR="00A75229" w:rsidRDefault="00A75229">
      <w:pPr>
        <w:pStyle w:val="ConsPlusNormal"/>
        <w:spacing w:before="220"/>
        <w:ind w:firstLine="540"/>
        <w:jc w:val="both"/>
      </w:pPr>
      <w:r>
        <w:t xml:space="preserve">Объем программы бакалавриата составляет 240 зачетных единиц (далее - з.е.), вне </w:t>
      </w:r>
      <w:r>
        <w:lastRenderedPageBreak/>
        <w:t>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A75229" w:rsidRDefault="00A75229">
      <w:pPr>
        <w:pStyle w:val="ConsPlusNormal"/>
        <w:spacing w:before="220"/>
        <w:ind w:firstLine="540"/>
        <w:jc w:val="both"/>
      </w:pPr>
      <w:r>
        <w:t>3.3. Срок получения образования по программе бакалавриата:</w:t>
      </w:r>
    </w:p>
    <w:p w:rsidR="00A75229" w:rsidRDefault="00A75229">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A75229" w:rsidRDefault="00A75229">
      <w:pPr>
        <w:pStyle w:val="ConsPlusNormal"/>
        <w:spacing w:before="220"/>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 заочной формах обучения не может составлять более 75 з.е.;</w:t>
      </w:r>
    </w:p>
    <w:p w:rsidR="00A75229" w:rsidRDefault="00A75229">
      <w:pPr>
        <w:pStyle w:val="ConsPlusNormal"/>
        <w:jc w:val="both"/>
      </w:pPr>
      <w:r>
        <w:t xml:space="preserve">(в ред. </w:t>
      </w:r>
      <w:hyperlink r:id="rId12" w:history="1">
        <w:r>
          <w:rPr>
            <w:color w:val="0000FF"/>
          </w:rPr>
          <w:t>Приказа</w:t>
        </w:r>
      </w:hyperlink>
      <w:r>
        <w:t xml:space="preserve"> Минобрнауки России от 13.07.2017 N 653)</w:t>
      </w:r>
    </w:p>
    <w:p w:rsidR="00A75229" w:rsidRDefault="00A75229">
      <w:pPr>
        <w:pStyle w:val="ConsPlusNormal"/>
        <w:spacing w:before="220"/>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A75229" w:rsidRDefault="00A75229">
      <w:pPr>
        <w:pStyle w:val="ConsPlusNormal"/>
        <w:spacing w:before="220"/>
        <w:ind w:firstLine="540"/>
        <w:jc w:val="both"/>
      </w:pPr>
      <w:r>
        <w:t>Конкретный срок получения образования и объем программы бакалавриата, реализуемый за один учебный год, в очно-заочной 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A75229" w:rsidRDefault="00A75229">
      <w:pPr>
        <w:pStyle w:val="ConsPlusNormal"/>
        <w:jc w:val="both"/>
      </w:pPr>
      <w:r>
        <w:t xml:space="preserve">(в ред. </w:t>
      </w:r>
      <w:hyperlink r:id="rId13" w:history="1">
        <w:r>
          <w:rPr>
            <w:color w:val="0000FF"/>
          </w:rPr>
          <w:t>Приказа</w:t>
        </w:r>
      </w:hyperlink>
      <w:r>
        <w:t xml:space="preserve"> Минобрнауки России от 13.07.2017 N 653)</w:t>
      </w:r>
    </w:p>
    <w:p w:rsidR="00A75229" w:rsidRDefault="00A75229">
      <w:pPr>
        <w:pStyle w:val="ConsPlusNormal"/>
        <w:spacing w:before="220"/>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A75229" w:rsidRDefault="00A75229">
      <w:pPr>
        <w:pStyle w:val="ConsPlusNormal"/>
        <w:spacing w:before="220"/>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A75229" w:rsidRDefault="00A75229">
      <w:pPr>
        <w:pStyle w:val="ConsPlusNormal"/>
        <w:spacing w:before="220"/>
        <w:ind w:firstLine="540"/>
        <w:jc w:val="both"/>
      </w:pPr>
      <w:r>
        <w:t>3.5. Реализация программы бакалавриата возможна с использованием сетевой формы.</w:t>
      </w:r>
    </w:p>
    <w:p w:rsidR="00A75229" w:rsidRDefault="00A75229">
      <w:pPr>
        <w:pStyle w:val="ConsPlusNormal"/>
        <w:spacing w:before="220"/>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A75229" w:rsidRDefault="00A75229">
      <w:pPr>
        <w:pStyle w:val="ConsPlusNormal"/>
        <w:jc w:val="both"/>
      </w:pPr>
    </w:p>
    <w:p w:rsidR="00A75229" w:rsidRDefault="00A75229">
      <w:pPr>
        <w:pStyle w:val="ConsPlusTitle"/>
        <w:jc w:val="center"/>
        <w:outlineLvl w:val="1"/>
      </w:pPr>
      <w:r>
        <w:t>IV. ХАРАКТЕРИСТИКА ПРОФЕССИОНАЛЬНОЙ ДЕЯТЕЛЬНОСТИ</w:t>
      </w:r>
    </w:p>
    <w:p w:rsidR="00A75229" w:rsidRDefault="00A75229">
      <w:pPr>
        <w:pStyle w:val="ConsPlusTitle"/>
        <w:jc w:val="center"/>
      </w:pPr>
      <w:r>
        <w:t>ВЫПУСКНИКОВ, ОСВОИВШИХ ПРОГРАММУ БАКАЛАВРИАТА</w:t>
      </w:r>
    </w:p>
    <w:p w:rsidR="00A75229" w:rsidRDefault="00A75229">
      <w:pPr>
        <w:pStyle w:val="ConsPlusNormal"/>
        <w:jc w:val="both"/>
      </w:pPr>
    </w:p>
    <w:p w:rsidR="00A75229" w:rsidRDefault="00A75229">
      <w:pPr>
        <w:pStyle w:val="ConsPlusNormal"/>
        <w:ind w:firstLine="540"/>
        <w:jc w:val="both"/>
      </w:pPr>
      <w:r>
        <w:t>4.1. Область профессиональной деятельности выпускников, освоивших программу бакалавриата, включает:</w:t>
      </w:r>
    </w:p>
    <w:p w:rsidR="00A75229" w:rsidRDefault="00A75229">
      <w:pPr>
        <w:pStyle w:val="ConsPlusNormal"/>
        <w:spacing w:before="220"/>
        <w:ind w:firstLine="540"/>
        <w:jc w:val="both"/>
      </w:pPr>
      <w:r>
        <w:t>вид творческой деятельности, связанный с декоративно-прикладным искусством и народными промыслами и объединяющий достижения декоративного искусства, конструирования, технологии и направленный на создание эстетически совершенных и высококачественных уникальных и тиражируемых предметов и изделий;</w:t>
      </w:r>
    </w:p>
    <w:p w:rsidR="00A75229" w:rsidRDefault="00A75229">
      <w:pPr>
        <w:pStyle w:val="ConsPlusNormal"/>
        <w:spacing w:before="220"/>
        <w:ind w:firstLine="540"/>
        <w:jc w:val="both"/>
      </w:pPr>
      <w:r>
        <w:lastRenderedPageBreak/>
        <w:t>образование в области искусств;</w:t>
      </w:r>
    </w:p>
    <w:p w:rsidR="00A75229" w:rsidRDefault="00A75229">
      <w:pPr>
        <w:pStyle w:val="ConsPlusNormal"/>
        <w:spacing w:before="220"/>
        <w:ind w:firstLine="540"/>
        <w:jc w:val="both"/>
      </w:pPr>
      <w:r>
        <w:t>художественное проектирование и изготовление изделий декоративно-прикладного искусства и народных промыслов;</w:t>
      </w:r>
    </w:p>
    <w:p w:rsidR="00A75229" w:rsidRDefault="00A75229">
      <w:pPr>
        <w:pStyle w:val="ConsPlusNormal"/>
        <w:spacing w:before="220"/>
        <w:ind w:firstLine="540"/>
        <w:jc w:val="both"/>
      </w:pPr>
      <w:r>
        <w:t>педагогическая деятельность художественного профиля.</w:t>
      </w:r>
    </w:p>
    <w:p w:rsidR="00A75229" w:rsidRDefault="00A75229">
      <w:pPr>
        <w:pStyle w:val="ConsPlusNormal"/>
        <w:spacing w:before="220"/>
        <w:ind w:firstLine="540"/>
        <w:jc w:val="both"/>
      </w:pPr>
      <w:r>
        <w:t>4.2. Объектами профессиональной деятельности выпускников, освоивших программу бакалавриата, являются:</w:t>
      </w:r>
    </w:p>
    <w:p w:rsidR="00A75229" w:rsidRDefault="00A75229">
      <w:pPr>
        <w:pStyle w:val="ConsPlusNormal"/>
        <w:spacing w:before="220"/>
        <w:ind w:firstLine="540"/>
        <w:jc w:val="both"/>
      </w:pPr>
      <w:r>
        <w:t>создание произведений искусства декоративно-прикладного искусства и народных промыслов различного назначения (предметы и изделия культурно-бытового назначения, декоративная пластика, декоративное оформление интерьеров, музейные и выставочные объекты);</w:t>
      </w:r>
    </w:p>
    <w:p w:rsidR="00A75229" w:rsidRDefault="00A75229">
      <w:pPr>
        <w:pStyle w:val="ConsPlusNormal"/>
        <w:spacing w:before="220"/>
        <w:ind w:firstLine="540"/>
        <w:jc w:val="both"/>
      </w:pPr>
      <w:r>
        <w:t>художественное исполнение произведений декоративно-прикладного и народных промыслов; преподавание художественных дисциплин.</w:t>
      </w:r>
    </w:p>
    <w:p w:rsidR="00A75229" w:rsidRDefault="00A75229">
      <w:pPr>
        <w:pStyle w:val="ConsPlusNormal"/>
        <w:spacing w:before="220"/>
        <w:ind w:firstLine="540"/>
        <w:jc w:val="both"/>
      </w:pPr>
      <w:r>
        <w:t>4.3. Виды профессиональной деятельности, к которым готовятся выпускники, освоившие программу бакалавриата:</w:t>
      </w:r>
    </w:p>
    <w:p w:rsidR="00A75229" w:rsidRDefault="00A75229">
      <w:pPr>
        <w:pStyle w:val="ConsPlusNormal"/>
        <w:spacing w:before="220"/>
        <w:ind w:firstLine="540"/>
        <w:jc w:val="both"/>
      </w:pPr>
      <w:r>
        <w:t>художественная;</w:t>
      </w:r>
    </w:p>
    <w:p w:rsidR="00A75229" w:rsidRDefault="00A75229">
      <w:pPr>
        <w:pStyle w:val="ConsPlusNormal"/>
        <w:spacing w:before="220"/>
        <w:ind w:firstLine="540"/>
        <w:jc w:val="both"/>
      </w:pPr>
      <w:r>
        <w:t>проектная;</w:t>
      </w:r>
    </w:p>
    <w:p w:rsidR="00A75229" w:rsidRDefault="00A75229">
      <w:pPr>
        <w:pStyle w:val="ConsPlusNormal"/>
        <w:spacing w:before="220"/>
        <w:ind w:firstLine="540"/>
        <w:jc w:val="both"/>
      </w:pPr>
      <w:r>
        <w:t>информационно-технологическая;</w:t>
      </w:r>
    </w:p>
    <w:p w:rsidR="00A75229" w:rsidRDefault="00A75229">
      <w:pPr>
        <w:pStyle w:val="ConsPlusNormal"/>
        <w:spacing w:before="220"/>
        <w:ind w:firstLine="540"/>
        <w:jc w:val="both"/>
      </w:pPr>
      <w:r>
        <w:t>организационно-управленческая;</w:t>
      </w:r>
    </w:p>
    <w:p w:rsidR="00A75229" w:rsidRDefault="00A75229">
      <w:pPr>
        <w:pStyle w:val="ConsPlusNormal"/>
        <w:spacing w:before="220"/>
        <w:ind w:firstLine="540"/>
        <w:jc w:val="both"/>
      </w:pPr>
      <w:r>
        <w:t>научно-исследовательская;</w:t>
      </w:r>
    </w:p>
    <w:p w:rsidR="00A75229" w:rsidRDefault="00A75229">
      <w:pPr>
        <w:pStyle w:val="ConsPlusNormal"/>
        <w:spacing w:before="220"/>
        <w:ind w:firstLine="540"/>
        <w:jc w:val="both"/>
      </w:pPr>
      <w:r>
        <w:t>исполнительская;</w:t>
      </w:r>
    </w:p>
    <w:p w:rsidR="00A75229" w:rsidRDefault="00A75229">
      <w:pPr>
        <w:pStyle w:val="ConsPlusNormal"/>
        <w:spacing w:before="220"/>
        <w:ind w:firstLine="540"/>
        <w:jc w:val="both"/>
      </w:pPr>
      <w:r>
        <w:t>педагогическая.</w:t>
      </w:r>
    </w:p>
    <w:p w:rsidR="00A75229" w:rsidRDefault="00A75229">
      <w:pPr>
        <w:pStyle w:val="ConsPlusNormal"/>
        <w:spacing w:before="220"/>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A75229" w:rsidRDefault="00A75229">
      <w:pPr>
        <w:pStyle w:val="ConsPlusNormal"/>
        <w:spacing w:before="220"/>
        <w:ind w:firstLine="540"/>
        <w:jc w:val="both"/>
      </w:pPr>
      <w: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A75229" w:rsidRDefault="00A75229">
      <w:pPr>
        <w:pStyle w:val="ConsPlusNormal"/>
        <w:spacing w:before="220"/>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A75229" w:rsidRDefault="00A75229">
      <w:pPr>
        <w:pStyle w:val="ConsPlusNormal"/>
        <w:spacing w:before="220"/>
        <w:ind w:firstLine="540"/>
        <w:jc w:val="both"/>
      </w:pPr>
      <w: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A75229" w:rsidRDefault="00A75229">
      <w:pPr>
        <w:pStyle w:val="ConsPlusNormal"/>
        <w:spacing w:before="220"/>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A75229" w:rsidRDefault="00A75229">
      <w:pPr>
        <w:pStyle w:val="ConsPlusNormal"/>
        <w:spacing w:before="220"/>
        <w:ind w:firstLine="540"/>
        <w:jc w:val="both"/>
      </w:pPr>
      <w:r>
        <w:t>художественная деятельность:</w:t>
      </w:r>
    </w:p>
    <w:p w:rsidR="00A75229" w:rsidRDefault="00A75229">
      <w:pPr>
        <w:pStyle w:val="ConsPlusNormal"/>
        <w:spacing w:before="220"/>
        <w:ind w:firstLine="540"/>
        <w:jc w:val="both"/>
      </w:pPr>
      <w:r>
        <w:lastRenderedPageBreak/>
        <w:t>владение художественными методами декоративно-прикладного искусства и народных промыслов;</w:t>
      </w:r>
    </w:p>
    <w:p w:rsidR="00A75229" w:rsidRDefault="00A75229">
      <w:pPr>
        <w:pStyle w:val="ConsPlusNormal"/>
        <w:spacing w:before="220"/>
        <w:ind w:firstLine="540"/>
        <w:jc w:val="both"/>
      </w:pPr>
      <w:r>
        <w:t>выполнение поисковых эскизов, композиционных решений и создание пластических образов;</w:t>
      </w:r>
    </w:p>
    <w:p w:rsidR="00A75229" w:rsidRDefault="00A75229">
      <w:pPr>
        <w:pStyle w:val="ConsPlusNormal"/>
        <w:spacing w:before="220"/>
        <w:ind w:firstLine="540"/>
        <w:jc w:val="both"/>
      </w:pPr>
      <w:r>
        <w:t>владение практическими навыками различных видов изобразительного искусства;</w:t>
      </w:r>
    </w:p>
    <w:p w:rsidR="00A75229" w:rsidRDefault="00A75229">
      <w:pPr>
        <w:pStyle w:val="ConsPlusNormal"/>
        <w:spacing w:before="220"/>
        <w:ind w:firstLine="540"/>
        <w:jc w:val="both"/>
      </w:pPr>
      <w:r>
        <w:t>проектная деятельность:</w:t>
      </w:r>
    </w:p>
    <w:p w:rsidR="00A75229" w:rsidRDefault="00A75229">
      <w:pPr>
        <w:pStyle w:val="ConsPlusNormal"/>
        <w:spacing w:before="220"/>
        <w:ind w:firstLine="540"/>
        <w:jc w:val="both"/>
      </w:pPr>
      <w:r>
        <w:t>ведение аналитической работы по сбору материалов для проекта, разработка и выполнение проекта, владение принципами художественно-проектной деятельности в области декоративно-прикладного искусства и народных промыслов и способами проектной графики;</w:t>
      </w:r>
    </w:p>
    <w:p w:rsidR="00A75229" w:rsidRDefault="00A75229">
      <w:pPr>
        <w:pStyle w:val="ConsPlusNormal"/>
        <w:spacing w:before="220"/>
        <w:ind w:firstLine="540"/>
        <w:jc w:val="both"/>
      </w:pPr>
      <w:r>
        <w:t>производственно-технологическая деятельность:</w:t>
      </w:r>
    </w:p>
    <w:p w:rsidR="00A75229" w:rsidRDefault="00A75229">
      <w:pPr>
        <w:pStyle w:val="ConsPlusNormal"/>
        <w:spacing w:before="220"/>
        <w:ind w:firstLine="540"/>
        <w:jc w:val="both"/>
      </w:pPr>
      <w:r>
        <w:t>владение представлениями о технологических процессах ручного и промышленного изготовления продукции, предметов и изделий декоративно-прикладного искусства и народных промыслов;</w:t>
      </w:r>
    </w:p>
    <w:p w:rsidR="00A75229" w:rsidRDefault="00A75229">
      <w:pPr>
        <w:pStyle w:val="ConsPlusNormal"/>
        <w:spacing w:before="220"/>
        <w:ind w:firstLine="540"/>
        <w:jc w:val="both"/>
      </w:pPr>
      <w:r>
        <w:t>владение технико-технологическими методами;</w:t>
      </w:r>
    </w:p>
    <w:p w:rsidR="00A75229" w:rsidRDefault="00A75229">
      <w:pPr>
        <w:pStyle w:val="ConsPlusNormal"/>
        <w:spacing w:before="220"/>
        <w:ind w:firstLine="540"/>
        <w:jc w:val="both"/>
      </w:pPr>
      <w:r>
        <w:t>выполнение эскизов композиционных решений объектов декоративно-прикладного искусства;</w:t>
      </w:r>
    </w:p>
    <w:p w:rsidR="00A75229" w:rsidRDefault="00A75229">
      <w:pPr>
        <w:pStyle w:val="ConsPlusNormal"/>
        <w:spacing w:before="220"/>
        <w:ind w:firstLine="540"/>
        <w:jc w:val="both"/>
      </w:pPr>
      <w:r>
        <w:t>реализация в материале художественных проектов;</w:t>
      </w:r>
    </w:p>
    <w:p w:rsidR="00A75229" w:rsidRDefault="00A75229">
      <w:pPr>
        <w:pStyle w:val="ConsPlusNormal"/>
        <w:spacing w:before="220"/>
        <w:ind w:firstLine="540"/>
        <w:jc w:val="both"/>
      </w:pPr>
      <w:r>
        <w:t>организационно-управленческая деятельность:</w:t>
      </w:r>
    </w:p>
    <w:p w:rsidR="00A75229" w:rsidRDefault="00A75229">
      <w:pPr>
        <w:pStyle w:val="ConsPlusNormal"/>
        <w:spacing w:before="220"/>
        <w:ind w:firstLine="540"/>
        <w:jc w:val="both"/>
      </w:pPr>
      <w:r>
        <w:t>готовность руководить коллективом в сфере своей профессиональной деятельности принимать управленческие решения на основе нормативно-правовых актов;</w:t>
      </w:r>
    </w:p>
    <w:p w:rsidR="00A75229" w:rsidRDefault="00A75229">
      <w:pPr>
        <w:pStyle w:val="ConsPlusNormal"/>
        <w:spacing w:before="220"/>
        <w:ind w:firstLine="540"/>
        <w:jc w:val="both"/>
      </w:pPr>
      <w:r>
        <w:t>научно-исследовательская деятельность:</w:t>
      </w:r>
    </w:p>
    <w:p w:rsidR="00A75229" w:rsidRDefault="00A75229">
      <w:pPr>
        <w:pStyle w:val="ConsPlusNormal"/>
        <w:spacing w:before="220"/>
        <w:ind w:firstLine="540"/>
        <w:jc w:val="both"/>
      </w:pPr>
      <w:r>
        <w:t>способность применять методы научных исследований при создании предметов и изделий декоративно-прикладного искусства и народных промыслов;</w:t>
      </w:r>
    </w:p>
    <w:p w:rsidR="00A75229" w:rsidRDefault="00A75229">
      <w:pPr>
        <w:pStyle w:val="ConsPlusNormal"/>
        <w:spacing w:before="220"/>
        <w:ind w:firstLine="540"/>
        <w:jc w:val="both"/>
      </w:pPr>
      <w:r>
        <w:t>исполнительская деятельность:</w:t>
      </w:r>
    </w:p>
    <w:p w:rsidR="00A75229" w:rsidRDefault="00A75229">
      <w:pPr>
        <w:pStyle w:val="ConsPlusNormal"/>
        <w:spacing w:before="220"/>
        <w:ind w:firstLine="540"/>
        <w:jc w:val="both"/>
      </w:pPr>
      <w:r>
        <w:t>выполнение эскизов композиционных решений объектов декоративно-прикладного искусства, реализация в материале художественных проектов;</w:t>
      </w:r>
    </w:p>
    <w:p w:rsidR="00A75229" w:rsidRDefault="00A75229">
      <w:pPr>
        <w:pStyle w:val="ConsPlusNormal"/>
        <w:spacing w:before="220"/>
        <w:ind w:firstLine="540"/>
        <w:jc w:val="both"/>
      </w:pPr>
      <w:r>
        <w:t>педагогическая деятельность:</w:t>
      </w:r>
    </w:p>
    <w:p w:rsidR="00A75229" w:rsidRDefault="00A75229">
      <w:pPr>
        <w:pStyle w:val="ConsPlusNormal"/>
        <w:spacing w:before="220"/>
        <w:ind w:firstLine="540"/>
        <w:jc w:val="both"/>
      </w:pPr>
      <w:r>
        <w:t>самостоятельная разработка учебной программы практических и лекционных занятий, выполнение методической работы.</w:t>
      </w:r>
    </w:p>
    <w:p w:rsidR="00A75229" w:rsidRDefault="00A75229">
      <w:pPr>
        <w:pStyle w:val="ConsPlusNormal"/>
        <w:jc w:val="both"/>
      </w:pPr>
    </w:p>
    <w:p w:rsidR="00A75229" w:rsidRDefault="00A75229">
      <w:pPr>
        <w:pStyle w:val="ConsPlusTitle"/>
        <w:jc w:val="center"/>
        <w:outlineLvl w:val="1"/>
      </w:pPr>
      <w:r>
        <w:t>V. ТРЕБОВАНИЯ К РЕЗУЛЬТАТАМ ОСВОЕНИЯ ПРОГРАММЫ БАКАЛАВРИАТА</w:t>
      </w:r>
    </w:p>
    <w:p w:rsidR="00A75229" w:rsidRDefault="00A75229">
      <w:pPr>
        <w:pStyle w:val="ConsPlusNormal"/>
        <w:jc w:val="both"/>
      </w:pPr>
    </w:p>
    <w:p w:rsidR="00A75229" w:rsidRDefault="00A75229">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A75229" w:rsidRDefault="00A75229">
      <w:pPr>
        <w:pStyle w:val="ConsPlusNormal"/>
        <w:spacing w:before="220"/>
        <w:ind w:firstLine="540"/>
        <w:jc w:val="both"/>
      </w:pPr>
      <w:r>
        <w:t>5.2. Выпускник, освоивший программу бакалавриата, должен обладать следующими общекультурными компетенциями:</w:t>
      </w:r>
    </w:p>
    <w:p w:rsidR="00A75229" w:rsidRDefault="00A75229">
      <w:pPr>
        <w:pStyle w:val="ConsPlusNormal"/>
        <w:spacing w:before="220"/>
        <w:ind w:firstLine="540"/>
        <w:jc w:val="both"/>
      </w:pPr>
      <w:r>
        <w:t>способностью к абстрактному мышлению, анализу, синтезу (ОК-1);</w:t>
      </w:r>
    </w:p>
    <w:p w:rsidR="00A75229" w:rsidRDefault="00A75229">
      <w:pPr>
        <w:pStyle w:val="ConsPlusNormal"/>
        <w:spacing w:before="220"/>
        <w:ind w:firstLine="540"/>
        <w:jc w:val="both"/>
      </w:pPr>
      <w:r>
        <w:lastRenderedPageBreak/>
        <w:t>готовностью действовать в нестандартных ситуациях, нести социальную и этическую ответственность за принятые решения (ОК-2);</w:t>
      </w:r>
    </w:p>
    <w:p w:rsidR="00A75229" w:rsidRDefault="00A75229">
      <w:pPr>
        <w:pStyle w:val="ConsPlusNormal"/>
        <w:spacing w:before="220"/>
        <w:ind w:firstLine="540"/>
        <w:jc w:val="both"/>
      </w:pPr>
      <w:r>
        <w:t>готовностью к саморазвитию, самореализации, использованию творческого потенциала (ОК-3);</w:t>
      </w:r>
    </w:p>
    <w:p w:rsidR="00A75229" w:rsidRDefault="00A75229">
      <w:pPr>
        <w:pStyle w:val="ConsPlusNormal"/>
        <w:spacing w:before="220"/>
        <w:ind w:firstLine="540"/>
        <w:jc w:val="both"/>
      </w:pPr>
      <w:r>
        <w:t>способностью использовать основы философских знаний, анализировать главные этапы и закономерности исторического развития для осознания социальной значимости своей деятельности (ОК-4);</w:t>
      </w:r>
    </w:p>
    <w:p w:rsidR="00A75229" w:rsidRDefault="00A75229">
      <w:pPr>
        <w:pStyle w:val="ConsPlusNormal"/>
        <w:spacing w:before="220"/>
        <w:ind w:firstLine="540"/>
        <w:jc w:val="both"/>
      </w:pPr>
      <w:r>
        <w:t>способностью использовать основы экономических знаний при оценке эффективности результатов деятельности в различных сферах (ОК-5);</w:t>
      </w:r>
    </w:p>
    <w:p w:rsidR="00A75229" w:rsidRDefault="00A75229">
      <w:pPr>
        <w:pStyle w:val="ConsPlusNormal"/>
        <w:spacing w:before="220"/>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(ОК-6);</w:t>
      </w:r>
    </w:p>
    <w:p w:rsidR="00A75229" w:rsidRDefault="00A75229">
      <w:pPr>
        <w:pStyle w:val="ConsPlusNormal"/>
        <w:spacing w:before="220"/>
        <w:ind w:firstLine="540"/>
        <w:jc w:val="both"/>
      </w:pPr>
      <w:r>
        <w:t>способностью к самоорганизации и самообразованию (ОК-7);</w:t>
      </w:r>
    </w:p>
    <w:p w:rsidR="00A75229" w:rsidRDefault="00A75229">
      <w:pPr>
        <w:pStyle w:val="ConsPlusNormal"/>
        <w:spacing w:before="220"/>
        <w:ind w:firstLine="540"/>
        <w:jc w:val="both"/>
      </w:pPr>
      <w:r>
        <w:t>способностью использовать основы правовых знаний в различных сферах деятельности (ОК-8);</w:t>
      </w:r>
    </w:p>
    <w:p w:rsidR="00A75229" w:rsidRDefault="00A75229">
      <w:pPr>
        <w:pStyle w:val="ConsPlusNormal"/>
        <w:spacing w:before="220"/>
        <w:ind w:firstLine="540"/>
        <w:jc w:val="both"/>
      </w:pPr>
      <w:r>
        <w:t>способностью поддерживать должный уровень физической подготовленности для обеспечения полноценной социальной и профессиональной деятельности (ОК-9);</w:t>
      </w:r>
    </w:p>
    <w:p w:rsidR="00A75229" w:rsidRDefault="00A75229">
      <w:pPr>
        <w:pStyle w:val="ConsPlusNormal"/>
        <w:spacing w:before="220"/>
        <w:ind w:firstLine="540"/>
        <w:jc w:val="both"/>
      </w:pPr>
      <w:r>
        <w:t>способностью использовать приемы оказания первой помощи, методы защиты в условиях чрезвычайных ситуаций (ОК-10).</w:t>
      </w:r>
    </w:p>
    <w:p w:rsidR="00A75229" w:rsidRDefault="00A75229">
      <w:pPr>
        <w:pStyle w:val="ConsPlusNormal"/>
        <w:spacing w:before="220"/>
        <w:ind w:firstLine="540"/>
        <w:jc w:val="both"/>
      </w:pPr>
      <w:r>
        <w:t>5.3. Выпускник, освоивший программу бакалавриата, должен обладать следующими общепрофессиональными компетенциями:</w:t>
      </w:r>
    </w:p>
    <w:p w:rsidR="00A75229" w:rsidRDefault="00A75229">
      <w:pPr>
        <w:pStyle w:val="ConsPlusNormal"/>
        <w:spacing w:before="220"/>
        <w:ind w:firstLine="540"/>
        <w:jc w:val="both"/>
      </w:pPr>
      <w:r>
        <w:t>способностью владеть рисунком, умением использовать рисунки в практике составления композиции и перерабатывать их в направлении проектирования любого объекта, иметь навыки линейно-конструктивного построения и понимать принципы выбора техники исполнения конкретного рисунка (ОПК-1);</w:t>
      </w:r>
    </w:p>
    <w:p w:rsidR="00A75229" w:rsidRDefault="00A75229">
      <w:pPr>
        <w:pStyle w:val="ConsPlusNormal"/>
        <w:spacing w:before="220"/>
        <w:ind w:firstLine="540"/>
        <w:jc w:val="both"/>
      </w:pPr>
      <w:r>
        <w:t>способностью владеть основами академической живописи, приемами работы с цветом и цветовыми композициями (ОПК-2);</w:t>
      </w:r>
    </w:p>
    <w:p w:rsidR="00A75229" w:rsidRDefault="00A75229">
      <w:pPr>
        <w:pStyle w:val="ConsPlusNormal"/>
        <w:spacing w:before="220"/>
        <w:ind w:firstLine="540"/>
        <w:jc w:val="both"/>
      </w:pPr>
      <w:r>
        <w:t>способностью обладать элементарными профессиональными навыками скульптора, приемами работы в макетировании и моделировании (ОПК-3);</w:t>
      </w:r>
    </w:p>
    <w:p w:rsidR="00A75229" w:rsidRDefault="00A75229">
      <w:pPr>
        <w:pStyle w:val="ConsPlusNormal"/>
        <w:spacing w:before="220"/>
        <w:ind w:firstLine="540"/>
        <w:jc w:val="both"/>
      </w:pPr>
      <w:r>
        <w:t>способностью владеть современной шрифтовой культурой и компьютерными технологиями, применяемыми в дизайн-проектировании (ОПК-4);</w:t>
      </w:r>
    </w:p>
    <w:p w:rsidR="00A75229" w:rsidRDefault="00A75229">
      <w:pPr>
        <w:pStyle w:val="ConsPlusNormal"/>
        <w:spacing w:before="220"/>
        <w:ind w:firstLine="540"/>
        <w:jc w:val="both"/>
      </w:pPr>
      <w:r>
        <w:t>способностью владеть педагогическими навыками преподавания художественных и проектных дисциплин (ОПК-5).</w:t>
      </w:r>
    </w:p>
    <w:p w:rsidR="00A75229" w:rsidRDefault="00A75229">
      <w:pPr>
        <w:pStyle w:val="ConsPlusNormal"/>
        <w:spacing w:before="220"/>
        <w:ind w:firstLine="540"/>
        <w:jc w:val="both"/>
      </w:pPr>
      <w: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A75229" w:rsidRDefault="00A75229">
      <w:pPr>
        <w:pStyle w:val="ConsPlusNormal"/>
        <w:spacing w:before="220"/>
        <w:ind w:firstLine="540"/>
        <w:jc w:val="both"/>
      </w:pPr>
      <w:r>
        <w:t>художественная деятельность:</w:t>
      </w:r>
    </w:p>
    <w:p w:rsidR="00A75229" w:rsidRDefault="00A75229">
      <w:pPr>
        <w:pStyle w:val="ConsPlusNormal"/>
        <w:spacing w:before="220"/>
        <w:ind w:firstLine="540"/>
        <w:jc w:val="both"/>
      </w:pPr>
      <w:r>
        <w:t>способностью владеть навыками линейно-конструктивного построения и основами академической живописи, элементарными профессиональными навыками скульптора, современной шрифтовой культурой, приемами работы в макетировании и моделировании, приемами работы с цветом и цветовыми композициями (ПК-1);</w:t>
      </w:r>
    </w:p>
    <w:p w:rsidR="00A75229" w:rsidRDefault="00A75229">
      <w:pPr>
        <w:pStyle w:val="ConsPlusNormal"/>
        <w:spacing w:before="220"/>
        <w:ind w:firstLine="540"/>
        <w:jc w:val="both"/>
      </w:pPr>
      <w:r>
        <w:lastRenderedPageBreak/>
        <w:t>способностью создавать художественно-графические проекты изделий декоративно-прикладного искусства и народных промыслов индивидуального и интерьерного значения и воплощать их в материале (ПК-2);</w:t>
      </w:r>
    </w:p>
    <w:p w:rsidR="00A75229" w:rsidRDefault="00A75229">
      <w:pPr>
        <w:pStyle w:val="ConsPlusNormal"/>
        <w:spacing w:before="220"/>
        <w:ind w:firstLine="540"/>
        <w:jc w:val="both"/>
      </w:pPr>
      <w:r>
        <w:t>способностью собирать, анализировать и систематизировать подготовительный материал при проектировании изделий декоративно-прикладного искусства и народных промыслов (ПК-3);</w:t>
      </w:r>
    </w:p>
    <w:p w:rsidR="00A75229" w:rsidRDefault="00A75229">
      <w:pPr>
        <w:pStyle w:val="ConsPlusNormal"/>
        <w:spacing w:before="220"/>
        <w:ind w:firstLine="540"/>
        <w:jc w:val="both"/>
      </w:pPr>
      <w:r>
        <w:t>проектная деятельность:</w:t>
      </w:r>
    </w:p>
    <w:p w:rsidR="00A75229" w:rsidRDefault="00A75229">
      <w:pPr>
        <w:pStyle w:val="ConsPlusNormal"/>
        <w:spacing w:before="220"/>
        <w:ind w:firstLine="540"/>
        <w:jc w:val="both"/>
      </w:pPr>
      <w:r>
        <w:t>способностью к определению целей, отбору содержания, организации проектной работы, синтезированию набора возможных решений задачи или подходов к выполнению проекта, готовностью к разработке проектных идей, основанных на творческом подходе к поставленным задачам, созданию комплексных функциональных и композиционных решений (ПК-4);</w:t>
      </w:r>
    </w:p>
    <w:p w:rsidR="00A75229" w:rsidRDefault="00A75229">
      <w:pPr>
        <w:pStyle w:val="ConsPlusNormal"/>
        <w:spacing w:before="220"/>
        <w:ind w:firstLine="540"/>
        <w:jc w:val="both"/>
      </w:pPr>
      <w:r>
        <w:t>производственно-технологическая деятельность:</w:t>
      </w:r>
    </w:p>
    <w:p w:rsidR="00A75229" w:rsidRDefault="00A75229">
      <w:pPr>
        <w:pStyle w:val="ConsPlusNormal"/>
        <w:spacing w:before="220"/>
        <w:ind w:firstLine="540"/>
        <w:jc w:val="both"/>
      </w:pPr>
      <w:r>
        <w:t>способностью владеть знаниями и конкретными представлениями об основах художественно-промышленного производства и основными экономическими расчетами художественного проекта, работать в коллективе, постановки профессиональных задач и принятию мер по их решению, нести ответственность за качество продукции (ПК-5);</w:t>
      </w:r>
    </w:p>
    <w:p w:rsidR="00A75229" w:rsidRDefault="00A75229">
      <w:pPr>
        <w:pStyle w:val="ConsPlusNormal"/>
        <w:spacing w:before="220"/>
        <w:ind w:firstLine="540"/>
        <w:jc w:val="both"/>
      </w:pPr>
      <w:r>
        <w:t>организационно-управленческая деятельность:</w:t>
      </w:r>
    </w:p>
    <w:p w:rsidR="00A75229" w:rsidRDefault="00A75229">
      <w:pPr>
        <w:pStyle w:val="ConsPlusNormal"/>
        <w:spacing w:before="220"/>
        <w:ind w:firstLine="540"/>
        <w:jc w:val="both"/>
      </w:pPr>
      <w:r>
        <w:t>способностью разбираться в функциях и задачах учреждений и организаций, связанных с декоративно-прикладным искусством и народными промыслами, осуществлять ведение деловых профессиональных переговоров и деловой переписки, применять на практике нормативно-правовую базу этого направления (ПК-6);</w:t>
      </w:r>
    </w:p>
    <w:p w:rsidR="00A75229" w:rsidRDefault="00A75229">
      <w:pPr>
        <w:pStyle w:val="ConsPlusNormal"/>
        <w:spacing w:before="220"/>
        <w:ind w:firstLine="540"/>
        <w:jc w:val="both"/>
      </w:pPr>
      <w:r>
        <w:t>научно-исследовательская деятельность;</w:t>
      </w:r>
    </w:p>
    <w:p w:rsidR="00A75229" w:rsidRDefault="00A75229">
      <w:pPr>
        <w:pStyle w:val="ConsPlusNormal"/>
        <w:spacing w:before="220"/>
        <w:ind w:firstLine="540"/>
        <w:jc w:val="both"/>
      </w:pPr>
      <w:r>
        <w:t>способностью применять методы научных исследований при создании изделий декоративно-прикладного искусства и народных промыслов, обосновывать новизну собственных концептуальных решений (ПК-7);</w:t>
      </w:r>
    </w:p>
    <w:p w:rsidR="00A75229" w:rsidRDefault="00A75229">
      <w:pPr>
        <w:pStyle w:val="ConsPlusNormal"/>
        <w:spacing w:before="220"/>
        <w:ind w:firstLine="540"/>
        <w:jc w:val="both"/>
      </w:pPr>
      <w:r>
        <w:t>исполнительская:</w:t>
      </w:r>
    </w:p>
    <w:p w:rsidR="00A75229" w:rsidRDefault="00A75229">
      <w:pPr>
        <w:pStyle w:val="ConsPlusNormal"/>
        <w:spacing w:before="220"/>
        <w:ind w:firstLine="540"/>
        <w:jc w:val="both"/>
      </w:pPr>
      <w:r>
        <w:t>способностью копировать бытовые изделия традиционного прикладного искусства (ПК-8);</w:t>
      </w:r>
    </w:p>
    <w:p w:rsidR="00A75229" w:rsidRDefault="00A75229">
      <w:pPr>
        <w:pStyle w:val="ConsPlusNormal"/>
        <w:spacing w:before="220"/>
        <w:ind w:firstLine="540"/>
        <w:jc w:val="both"/>
      </w:pPr>
      <w:r>
        <w:t>способностью варьировать изделия декоративно-прикладного и народного искусства с новыми технологическими процессами (ПК-9);</w:t>
      </w:r>
    </w:p>
    <w:p w:rsidR="00A75229" w:rsidRDefault="00A75229">
      <w:pPr>
        <w:pStyle w:val="ConsPlusNormal"/>
        <w:spacing w:before="220"/>
        <w:ind w:firstLine="540"/>
        <w:jc w:val="both"/>
      </w:pPr>
      <w:r>
        <w:t>способностью составлять технологические карты исполнения изделий декоративно-прикладного и народного искусства (ПК-10);</w:t>
      </w:r>
    </w:p>
    <w:p w:rsidR="00A75229" w:rsidRDefault="00A75229">
      <w:pPr>
        <w:pStyle w:val="ConsPlusNormal"/>
        <w:spacing w:before="220"/>
        <w:ind w:firstLine="540"/>
        <w:jc w:val="both"/>
      </w:pPr>
      <w:r>
        <w:t>контролировать качество изготавливаемых изделий (ПК-11);</w:t>
      </w:r>
    </w:p>
    <w:p w:rsidR="00A75229" w:rsidRDefault="00A75229">
      <w:pPr>
        <w:pStyle w:val="ConsPlusNormal"/>
        <w:spacing w:before="220"/>
        <w:ind w:firstLine="540"/>
        <w:jc w:val="both"/>
      </w:pPr>
      <w:r>
        <w:t>педагогическая деятельность:</w:t>
      </w:r>
    </w:p>
    <w:p w:rsidR="00A75229" w:rsidRDefault="00A75229">
      <w:pPr>
        <w:pStyle w:val="ConsPlusNormal"/>
        <w:spacing w:before="220"/>
        <w:ind w:firstLine="540"/>
        <w:jc w:val="both"/>
      </w:pPr>
      <w:r>
        <w:t>способностью самостоятельно разрабатывать учебную программу практических и лекционных занятий, выполнять методическую работу (ПК-12).</w:t>
      </w:r>
    </w:p>
    <w:p w:rsidR="00A75229" w:rsidRDefault="00A75229">
      <w:pPr>
        <w:pStyle w:val="ConsPlusNormal"/>
        <w:spacing w:before="220"/>
        <w:ind w:firstLine="540"/>
        <w:jc w:val="both"/>
      </w:pPr>
      <w: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A75229" w:rsidRDefault="00A75229">
      <w:pPr>
        <w:pStyle w:val="ConsPlusNormal"/>
        <w:spacing w:before="220"/>
        <w:ind w:firstLine="540"/>
        <w:jc w:val="both"/>
      </w:pPr>
      <w:r>
        <w:t xml:space="preserve">5.6. При разработке программы бакалавриата организация вправе дополнить набор </w:t>
      </w:r>
      <w:r>
        <w:lastRenderedPageBreak/>
        <w:t>компетенций выпускников с учетом направленности программы бакалавриата на конкретные области знания и (или) вид (виды) деятельности.</w:t>
      </w:r>
    </w:p>
    <w:p w:rsidR="00A75229" w:rsidRDefault="00A75229">
      <w:pPr>
        <w:pStyle w:val="ConsPlusNormal"/>
        <w:spacing w:before="220"/>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A75229" w:rsidRDefault="00A75229">
      <w:pPr>
        <w:pStyle w:val="ConsPlusNormal"/>
        <w:jc w:val="both"/>
      </w:pPr>
    </w:p>
    <w:p w:rsidR="00A75229" w:rsidRDefault="00A75229">
      <w:pPr>
        <w:pStyle w:val="ConsPlusTitle"/>
        <w:jc w:val="center"/>
        <w:outlineLvl w:val="1"/>
      </w:pPr>
      <w:r>
        <w:t>VI. ТРЕБОВАНИЯ К СТРУКТУРЕ ПРОГРАММЫ БАКАЛАВРИАТА</w:t>
      </w:r>
    </w:p>
    <w:p w:rsidR="00A75229" w:rsidRDefault="00A75229">
      <w:pPr>
        <w:pStyle w:val="ConsPlusNormal"/>
        <w:jc w:val="both"/>
      </w:pPr>
    </w:p>
    <w:p w:rsidR="00A75229" w:rsidRDefault="00A75229">
      <w:pPr>
        <w:pStyle w:val="ConsPlusNormal"/>
        <w:ind w:firstLine="540"/>
        <w:jc w:val="both"/>
      </w:pPr>
      <w: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A75229" w:rsidRDefault="00A75229">
      <w:pPr>
        <w:pStyle w:val="ConsPlusNormal"/>
        <w:spacing w:before="220"/>
        <w:ind w:firstLine="540"/>
        <w:jc w:val="both"/>
      </w:pPr>
      <w:r>
        <w:t>6.2. Программа бакалавриата состоит из следующих блоков:</w:t>
      </w:r>
    </w:p>
    <w:p w:rsidR="00A75229" w:rsidRDefault="00A75229">
      <w:pPr>
        <w:pStyle w:val="ConsPlusNormal"/>
        <w:spacing w:before="220"/>
        <w:ind w:firstLine="540"/>
        <w:jc w:val="both"/>
      </w:pPr>
      <w:hyperlink w:anchor="P185"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A75229" w:rsidRDefault="00A75229">
      <w:pPr>
        <w:pStyle w:val="ConsPlusNormal"/>
        <w:spacing w:before="220"/>
        <w:ind w:firstLine="540"/>
        <w:jc w:val="both"/>
      </w:pPr>
      <w:hyperlink w:anchor="P196" w:history="1">
        <w:r>
          <w:rPr>
            <w:color w:val="0000FF"/>
          </w:rPr>
          <w:t>Блок 2</w:t>
        </w:r>
      </w:hyperlink>
      <w:r>
        <w:t xml:space="preserve"> "Практики", который в полном объеме относится к вариативной части программы.</w:t>
      </w:r>
    </w:p>
    <w:p w:rsidR="00A75229" w:rsidRDefault="00A75229">
      <w:pPr>
        <w:pStyle w:val="ConsPlusNormal"/>
        <w:spacing w:before="220"/>
        <w:ind w:firstLine="540"/>
        <w:jc w:val="both"/>
      </w:pPr>
      <w:hyperlink w:anchor="P203"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утвержденном Министерством образования и науки Российской Федерации &lt;1&gt;.</w:t>
      </w:r>
    </w:p>
    <w:p w:rsidR="00A75229" w:rsidRDefault="00A75229">
      <w:pPr>
        <w:pStyle w:val="ConsPlusNormal"/>
        <w:spacing w:before="220"/>
        <w:ind w:firstLine="540"/>
        <w:jc w:val="both"/>
      </w:pPr>
      <w:r>
        <w:t>--------------------------------</w:t>
      </w:r>
    </w:p>
    <w:p w:rsidR="00A75229" w:rsidRDefault="00A75229">
      <w:pPr>
        <w:pStyle w:val="ConsPlusNormal"/>
        <w:spacing w:before="220"/>
        <w:ind w:firstLine="540"/>
        <w:jc w:val="both"/>
      </w:pPr>
      <w:r>
        <w:t xml:space="preserve">&lt;1&gt; </w:t>
      </w:r>
      <w:hyperlink r:id="rId14" w:history="1">
        <w:r>
          <w:rPr>
            <w:color w:val="0000FF"/>
          </w:rPr>
          <w:t>Перечень</w:t>
        </w:r>
      </w:hyperlink>
      <w:r>
        <w:t xml:space="preserve">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и от 1 октября 2015 г. N 1080 (зарегистрирован Министерством юстиции Российской Федерации 19 октября 2015 г., регистрационный N 39355).</w:t>
      </w:r>
    </w:p>
    <w:p w:rsidR="00A75229" w:rsidRDefault="00A75229">
      <w:pPr>
        <w:pStyle w:val="ConsPlusNormal"/>
        <w:jc w:val="both"/>
      </w:pPr>
    </w:p>
    <w:p w:rsidR="00A75229" w:rsidRDefault="00A75229">
      <w:pPr>
        <w:sectPr w:rsidR="00A75229" w:rsidSect="00B7716A">
          <w:pgSz w:w="11906" w:h="16838"/>
          <w:pgMar w:top="1134" w:right="850" w:bottom="1134" w:left="1701" w:header="708" w:footer="708" w:gutter="0"/>
          <w:cols w:space="708"/>
          <w:docGrid w:linePitch="360"/>
        </w:sectPr>
      </w:pPr>
    </w:p>
    <w:p w:rsidR="00A75229" w:rsidRDefault="00A75229">
      <w:pPr>
        <w:pStyle w:val="ConsPlusTitle"/>
        <w:jc w:val="center"/>
        <w:outlineLvl w:val="2"/>
      </w:pPr>
      <w:r>
        <w:lastRenderedPageBreak/>
        <w:t>Структура программы бакалавриата</w:t>
      </w:r>
    </w:p>
    <w:p w:rsidR="00A75229" w:rsidRDefault="00A75229">
      <w:pPr>
        <w:pStyle w:val="ConsPlusNormal"/>
        <w:jc w:val="both"/>
      </w:pPr>
    </w:p>
    <w:p w:rsidR="00A75229" w:rsidRDefault="00A75229">
      <w:pPr>
        <w:pStyle w:val="ConsPlusNormal"/>
        <w:jc w:val="right"/>
      </w:pPr>
      <w:r>
        <w:t>Таблица</w:t>
      </w:r>
    </w:p>
    <w:p w:rsidR="00A75229" w:rsidRDefault="00A7522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5"/>
        <w:gridCol w:w="4781"/>
        <w:gridCol w:w="1858"/>
        <w:gridCol w:w="1531"/>
      </w:tblGrid>
      <w:tr w:rsidR="00A75229">
        <w:tc>
          <w:tcPr>
            <w:tcW w:w="6226" w:type="dxa"/>
            <w:gridSpan w:val="2"/>
            <w:vMerge w:val="restart"/>
          </w:tcPr>
          <w:p w:rsidR="00A75229" w:rsidRDefault="00A75229">
            <w:pPr>
              <w:pStyle w:val="ConsPlusNormal"/>
              <w:jc w:val="center"/>
            </w:pPr>
            <w:r>
              <w:t>Структура программы бакалавриата</w:t>
            </w:r>
          </w:p>
        </w:tc>
        <w:tc>
          <w:tcPr>
            <w:tcW w:w="3389" w:type="dxa"/>
            <w:gridSpan w:val="2"/>
          </w:tcPr>
          <w:p w:rsidR="00A75229" w:rsidRDefault="00A75229">
            <w:pPr>
              <w:pStyle w:val="ConsPlusNormal"/>
              <w:jc w:val="center"/>
            </w:pPr>
            <w:r>
              <w:t>Объем программы бакалавриата в з.е.</w:t>
            </w:r>
          </w:p>
        </w:tc>
      </w:tr>
      <w:tr w:rsidR="00A75229">
        <w:tc>
          <w:tcPr>
            <w:tcW w:w="6226" w:type="dxa"/>
            <w:gridSpan w:val="2"/>
            <w:vMerge/>
          </w:tcPr>
          <w:p w:rsidR="00A75229" w:rsidRDefault="00A75229"/>
        </w:tc>
        <w:tc>
          <w:tcPr>
            <w:tcW w:w="1858" w:type="dxa"/>
          </w:tcPr>
          <w:p w:rsidR="00A75229" w:rsidRDefault="00A75229">
            <w:pPr>
              <w:pStyle w:val="ConsPlusNormal"/>
              <w:jc w:val="center"/>
            </w:pPr>
            <w:r>
              <w:t>программа академического бакалавриата</w:t>
            </w:r>
          </w:p>
        </w:tc>
        <w:tc>
          <w:tcPr>
            <w:tcW w:w="1531" w:type="dxa"/>
          </w:tcPr>
          <w:p w:rsidR="00A75229" w:rsidRDefault="00A75229">
            <w:pPr>
              <w:pStyle w:val="ConsPlusNormal"/>
              <w:jc w:val="center"/>
            </w:pPr>
            <w:r>
              <w:t>программа прикладного бакалавриата</w:t>
            </w:r>
          </w:p>
        </w:tc>
      </w:tr>
      <w:tr w:rsidR="00A75229">
        <w:tc>
          <w:tcPr>
            <w:tcW w:w="1445" w:type="dxa"/>
          </w:tcPr>
          <w:p w:rsidR="00A75229" w:rsidRDefault="00A75229">
            <w:pPr>
              <w:pStyle w:val="ConsPlusNormal"/>
            </w:pPr>
            <w:bookmarkStart w:id="1" w:name="P185"/>
            <w:bookmarkEnd w:id="1"/>
            <w:r>
              <w:t>Блок 1</w:t>
            </w:r>
          </w:p>
        </w:tc>
        <w:tc>
          <w:tcPr>
            <w:tcW w:w="4781" w:type="dxa"/>
          </w:tcPr>
          <w:p w:rsidR="00A75229" w:rsidRDefault="00A75229">
            <w:pPr>
              <w:pStyle w:val="ConsPlusNormal"/>
            </w:pPr>
            <w:r>
              <w:t>Дисциплины (модули)</w:t>
            </w:r>
          </w:p>
        </w:tc>
        <w:tc>
          <w:tcPr>
            <w:tcW w:w="1858" w:type="dxa"/>
          </w:tcPr>
          <w:p w:rsidR="00A75229" w:rsidRDefault="00A75229">
            <w:pPr>
              <w:pStyle w:val="ConsPlusNormal"/>
              <w:jc w:val="center"/>
            </w:pPr>
            <w:r>
              <w:t>213 - 219</w:t>
            </w:r>
          </w:p>
        </w:tc>
        <w:tc>
          <w:tcPr>
            <w:tcW w:w="1531" w:type="dxa"/>
          </w:tcPr>
          <w:p w:rsidR="00A75229" w:rsidRDefault="00A75229">
            <w:pPr>
              <w:pStyle w:val="ConsPlusNormal"/>
              <w:jc w:val="center"/>
            </w:pPr>
            <w:r>
              <w:t>204 - 213</w:t>
            </w:r>
          </w:p>
        </w:tc>
      </w:tr>
      <w:tr w:rsidR="00A75229">
        <w:tc>
          <w:tcPr>
            <w:tcW w:w="1445" w:type="dxa"/>
            <w:vMerge w:val="restart"/>
          </w:tcPr>
          <w:p w:rsidR="00A75229" w:rsidRDefault="00A75229">
            <w:pPr>
              <w:pStyle w:val="ConsPlusNormal"/>
            </w:pPr>
          </w:p>
        </w:tc>
        <w:tc>
          <w:tcPr>
            <w:tcW w:w="4781" w:type="dxa"/>
          </w:tcPr>
          <w:p w:rsidR="00A75229" w:rsidRDefault="00A75229">
            <w:pPr>
              <w:pStyle w:val="ConsPlusNormal"/>
            </w:pPr>
            <w:r>
              <w:t>Базовая часть</w:t>
            </w:r>
          </w:p>
        </w:tc>
        <w:tc>
          <w:tcPr>
            <w:tcW w:w="1858" w:type="dxa"/>
          </w:tcPr>
          <w:p w:rsidR="00A75229" w:rsidRDefault="00A75229">
            <w:pPr>
              <w:pStyle w:val="ConsPlusNormal"/>
              <w:jc w:val="center"/>
            </w:pPr>
            <w:r>
              <w:t>99 - 105</w:t>
            </w:r>
          </w:p>
        </w:tc>
        <w:tc>
          <w:tcPr>
            <w:tcW w:w="1531" w:type="dxa"/>
          </w:tcPr>
          <w:p w:rsidR="00A75229" w:rsidRDefault="00A75229">
            <w:pPr>
              <w:pStyle w:val="ConsPlusNormal"/>
              <w:jc w:val="center"/>
            </w:pPr>
            <w:r>
              <w:t>90 - 99</w:t>
            </w:r>
          </w:p>
        </w:tc>
      </w:tr>
      <w:tr w:rsidR="00A75229">
        <w:tc>
          <w:tcPr>
            <w:tcW w:w="1445" w:type="dxa"/>
            <w:vMerge/>
          </w:tcPr>
          <w:p w:rsidR="00A75229" w:rsidRDefault="00A75229"/>
        </w:tc>
        <w:tc>
          <w:tcPr>
            <w:tcW w:w="4781" w:type="dxa"/>
          </w:tcPr>
          <w:p w:rsidR="00A75229" w:rsidRDefault="00A75229">
            <w:pPr>
              <w:pStyle w:val="ConsPlusNormal"/>
              <w:jc w:val="both"/>
            </w:pPr>
            <w:r>
              <w:t>Вариативная часть</w:t>
            </w:r>
          </w:p>
        </w:tc>
        <w:tc>
          <w:tcPr>
            <w:tcW w:w="1858" w:type="dxa"/>
          </w:tcPr>
          <w:p w:rsidR="00A75229" w:rsidRDefault="00A75229">
            <w:pPr>
              <w:pStyle w:val="ConsPlusNormal"/>
              <w:jc w:val="center"/>
            </w:pPr>
            <w:r>
              <w:t>114</w:t>
            </w:r>
          </w:p>
        </w:tc>
        <w:tc>
          <w:tcPr>
            <w:tcW w:w="1531" w:type="dxa"/>
          </w:tcPr>
          <w:p w:rsidR="00A75229" w:rsidRDefault="00A75229">
            <w:pPr>
              <w:pStyle w:val="ConsPlusNormal"/>
              <w:jc w:val="center"/>
            </w:pPr>
            <w:r>
              <w:t>114</w:t>
            </w:r>
          </w:p>
        </w:tc>
      </w:tr>
      <w:tr w:rsidR="00A75229">
        <w:tc>
          <w:tcPr>
            <w:tcW w:w="1445" w:type="dxa"/>
            <w:vMerge w:val="restart"/>
          </w:tcPr>
          <w:p w:rsidR="00A75229" w:rsidRDefault="00A75229">
            <w:pPr>
              <w:pStyle w:val="ConsPlusNormal"/>
            </w:pPr>
            <w:bookmarkStart w:id="2" w:name="P196"/>
            <w:bookmarkEnd w:id="2"/>
            <w:r>
              <w:t>Блок 2</w:t>
            </w:r>
          </w:p>
        </w:tc>
        <w:tc>
          <w:tcPr>
            <w:tcW w:w="4781" w:type="dxa"/>
          </w:tcPr>
          <w:p w:rsidR="00A75229" w:rsidRDefault="00A75229">
            <w:pPr>
              <w:pStyle w:val="ConsPlusNormal"/>
            </w:pPr>
            <w:r>
              <w:t>Практики</w:t>
            </w:r>
          </w:p>
        </w:tc>
        <w:tc>
          <w:tcPr>
            <w:tcW w:w="1858" w:type="dxa"/>
          </w:tcPr>
          <w:p w:rsidR="00A75229" w:rsidRDefault="00A75229">
            <w:pPr>
              <w:pStyle w:val="ConsPlusNormal"/>
              <w:jc w:val="center"/>
            </w:pPr>
            <w:r>
              <w:t>9 - 18</w:t>
            </w:r>
          </w:p>
        </w:tc>
        <w:tc>
          <w:tcPr>
            <w:tcW w:w="1531" w:type="dxa"/>
          </w:tcPr>
          <w:p w:rsidR="00A75229" w:rsidRDefault="00A75229">
            <w:pPr>
              <w:pStyle w:val="ConsPlusNormal"/>
              <w:jc w:val="center"/>
            </w:pPr>
            <w:r>
              <w:t>15 - 27</w:t>
            </w:r>
          </w:p>
        </w:tc>
      </w:tr>
      <w:tr w:rsidR="00A75229">
        <w:tc>
          <w:tcPr>
            <w:tcW w:w="1445" w:type="dxa"/>
            <w:vMerge/>
          </w:tcPr>
          <w:p w:rsidR="00A75229" w:rsidRDefault="00A75229"/>
        </w:tc>
        <w:tc>
          <w:tcPr>
            <w:tcW w:w="4781" w:type="dxa"/>
          </w:tcPr>
          <w:p w:rsidR="00A75229" w:rsidRDefault="00A75229">
            <w:pPr>
              <w:pStyle w:val="ConsPlusNormal"/>
              <w:jc w:val="both"/>
            </w:pPr>
            <w:r>
              <w:t>Вариативная часть</w:t>
            </w:r>
          </w:p>
        </w:tc>
        <w:tc>
          <w:tcPr>
            <w:tcW w:w="1858" w:type="dxa"/>
          </w:tcPr>
          <w:p w:rsidR="00A75229" w:rsidRDefault="00A75229">
            <w:pPr>
              <w:pStyle w:val="ConsPlusNormal"/>
              <w:jc w:val="center"/>
            </w:pPr>
            <w:r>
              <w:t>9 - 18</w:t>
            </w:r>
          </w:p>
        </w:tc>
        <w:tc>
          <w:tcPr>
            <w:tcW w:w="1531" w:type="dxa"/>
          </w:tcPr>
          <w:p w:rsidR="00A75229" w:rsidRDefault="00A75229">
            <w:pPr>
              <w:pStyle w:val="ConsPlusNormal"/>
              <w:jc w:val="center"/>
            </w:pPr>
            <w:r>
              <w:t>15 - 27</w:t>
            </w:r>
          </w:p>
        </w:tc>
      </w:tr>
      <w:tr w:rsidR="00A75229">
        <w:tc>
          <w:tcPr>
            <w:tcW w:w="1445" w:type="dxa"/>
            <w:vMerge w:val="restart"/>
          </w:tcPr>
          <w:p w:rsidR="00A75229" w:rsidRDefault="00A75229">
            <w:pPr>
              <w:pStyle w:val="ConsPlusNormal"/>
            </w:pPr>
            <w:bookmarkStart w:id="3" w:name="P203"/>
            <w:bookmarkEnd w:id="3"/>
            <w:r>
              <w:t>Блок 3</w:t>
            </w:r>
          </w:p>
        </w:tc>
        <w:tc>
          <w:tcPr>
            <w:tcW w:w="4781" w:type="dxa"/>
          </w:tcPr>
          <w:p w:rsidR="00A75229" w:rsidRDefault="00A75229">
            <w:pPr>
              <w:pStyle w:val="ConsPlusNormal"/>
            </w:pPr>
            <w:r>
              <w:t>Государственная итоговая аттестация</w:t>
            </w:r>
          </w:p>
        </w:tc>
        <w:tc>
          <w:tcPr>
            <w:tcW w:w="1858" w:type="dxa"/>
          </w:tcPr>
          <w:p w:rsidR="00A75229" w:rsidRDefault="00A75229">
            <w:pPr>
              <w:pStyle w:val="ConsPlusNormal"/>
              <w:jc w:val="center"/>
            </w:pPr>
            <w:r>
              <w:t>9 - 12</w:t>
            </w:r>
          </w:p>
        </w:tc>
        <w:tc>
          <w:tcPr>
            <w:tcW w:w="1531" w:type="dxa"/>
          </w:tcPr>
          <w:p w:rsidR="00A75229" w:rsidRDefault="00A75229">
            <w:pPr>
              <w:pStyle w:val="ConsPlusNormal"/>
              <w:jc w:val="center"/>
            </w:pPr>
            <w:r>
              <w:t>9 - 12</w:t>
            </w:r>
          </w:p>
        </w:tc>
      </w:tr>
      <w:tr w:rsidR="00A75229">
        <w:tc>
          <w:tcPr>
            <w:tcW w:w="1445" w:type="dxa"/>
            <w:vMerge/>
          </w:tcPr>
          <w:p w:rsidR="00A75229" w:rsidRDefault="00A75229"/>
        </w:tc>
        <w:tc>
          <w:tcPr>
            <w:tcW w:w="4781" w:type="dxa"/>
          </w:tcPr>
          <w:p w:rsidR="00A75229" w:rsidRDefault="00A75229">
            <w:pPr>
              <w:pStyle w:val="ConsPlusNormal"/>
              <w:jc w:val="both"/>
            </w:pPr>
            <w:r>
              <w:t>Базовая часть</w:t>
            </w:r>
          </w:p>
        </w:tc>
        <w:tc>
          <w:tcPr>
            <w:tcW w:w="1858" w:type="dxa"/>
          </w:tcPr>
          <w:p w:rsidR="00A75229" w:rsidRDefault="00A75229">
            <w:pPr>
              <w:pStyle w:val="ConsPlusNormal"/>
              <w:jc w:val="center"/>
            </w:pPr>
            <w:r>
              <w:t>9 - 12</w:t>
            </w:r>
          </w:p>
        </w:tc>
        <w:tc>
          <w:tcPr>
            <w:tcW w:w="1531" w:type="dxa"/>
          </w:tcPr>
          <w:p w:rsidR="00A75229" w:rsidRDefault="00A75229">
            <w:pPr>
              <w:pStyle w:val="ConsPlusNormal"/>
              <w:jc w:val="center"/>
            </w:pPr>
            <w:r>
              <w:t>9 - 12</w:t>
            </w:r>
          </w:p>
        </w:tc>
      </w:tr>
      <w:tr w:rsidR="00A75229">
        <w:tc>
          <w:tcPr>
            <w:tcW w:w="6226" w:type="dxa"/>
            <w:gridSpan w:val="2"/>
          </w:tcPr>
          <w:p w:rsidR="00A75229" w:rsidRDefault="00A75229">
            <w:pPr>
              <w:pStyle w:val="ConsPlusNormal"/>
            </w:pPr>
            <w:r>
              <w:t>Объем программы бакалавриата</w:t>
            </w:r>
          </w:p>
        </w:tc>
        <w:tc>
          <w:tcPr>
            <w:tcW w:w="1858" w:type="dxa"/>
          </w:tcPr>
          <w:p w:rsidR="00A75229" w:rsidRDefault="00A75229">
            <w:pPr>
              <w:pStyle w:val="ConsPlusNormal"/>
              <w:jc w:val="center"/>
            </w:pPr>
            <w:r>
              <w:t>240</w:t>
            </w:r>
          </w:p>
        </w:tc>
        <w:tc>
          <w:tcPr>
            <w:tcW w:w="1531" w:type="dxa"/>
          </w:tcPr>
          <w:p w:rsidR="00A75229" w:rsidRDefault="00A75229">
            <w:pPr>
              <w:pStyle w:val="ConsPlusNormal"/>
              <w:jc w:val="center"/>
            </w:pPr>
            <w:r>
              <w:t>240</w:t>
            </w:r>
          </w:p>
        </w:tc>
      </w:tr>
    </w:tbl>
    <w:p w:rsidR="00A75229" w:rsidRDefault="00A75229">
      <w:pPr>
        <w:sectPr w:rsidR="00A75229">
          <w:pgSz w:w="16838" w:h="11905" w:orient="landscape"/>
          <w:pgMar w:top="1701" w:right="1134" w:bottom="850" w:left="1134" w:header="0" w:footer="0" w:gutter="0"/>
          <w:cols w:space="720"/>
        </w:sectPr>
      </w:pPr>
    </w:p>
    <w:p w:rsidR="00A75229" w:rsidRDefault="00A75229">
      <w:pPr>
        <w:pStyle w:val="ConsPlusNormal"/>
        <w:jc w:val="both"/>
      </w:pPr>
    </w:p>
    <w:p w:rsidR="00A75229" w:rsidRDefault="00A75229">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A75229" w:rsidRDefault="00A75229">
      <w:pPr>
        <w:pStyle w:val="ConsPlusNormal"/>
        <w:spacing w:before="220"/>
        <w:ind w:firstLine="540"/>
        <w:jc w:val="both"/>
      </w:pPr>
      <w:r>
        <w:t xml:space="preserve">6.4. Дисциплины (модули) по философии, истории, иностранному языку, безопасности жизнедеятельности реализуются в рамках базовой части </w:t>
      </w:r>
      <w:hyperlink w:anchor="P185" w:history="1">
        <w:r>
          <w:rPr>
            <w:color w:val="0000FF"/>
          </w:rPr>
          <w:t>Блока 1</w:t>
        </w:r>
      </w:hyperlink>
      <w:r>
        <w:t xml:space="preserve">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A75229" w:rsidRDefault="00A75229">
      <w:pPr>
        <w:pStyle w:val="ConsPlusNormal"/>
        <w:spacing w:before="220"/>
        <w:ind w:firstLine="540"/>
        <w:jc w:val="both"/>
      </w:pPr>
      <w:r>
        <w:t>6.5. Дисциплины (модули) по физической культуре и спорту реализуются в рамках:</w:t>
      </w:r>
    </w:p>
    <w:p w:rsidR="00A75229" w:rsidRDefault="00A75229">
      <w:pPr>
        <w:pStyle w:val="ConsPlusNormal"/>
        <w:spacing w:before="220"/>
        <w:ind w:firstLine="540"/>
        <w:jc w:val="both"/>
      </w:pPr>
      <w:r>
        <w:t xml:space="preserve">базовой части </w:t>
      </w:r>
      <w:hyperlink w:anchor="P185" w:history="1">
        <w:r>
          <w:rPr>
            <w:color w:val="0000FF"/>
          </w:rPr>
          <w:t>Блока 1</w:t>
        </w:r>
      </w:hyperlink>
      <w:r>
        <w:t xml:space="preserve"> "Дисциплины (модули)" программы бакалавриата в объеме не менее 72 академических часов (2 з.е.) в очной форме обучения;</w:t>
      </w:r>
    </w:p>
    <w:p w:rsidR="00A75229" w:rsidRDefault="00A75229">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A75229" w:rsidRDefault="00A75229">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A75229" w:rsidRDefault="00A75229">
      <w:pPr>
        <w:pStyle w:val="ConsPlusNormal"/>
        <w:spacing w:before="220"/>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A75229" w:rsidRDefault="00A75229">
      <w:pPr>
        <w:pStyle w:val="ConsPlusNormal"/>
        <w:spacing w:before="220"/>
        <w:ind w:firstLine="540"/>
        <w:jc w:val="both"/>
      </w:pPr>
      <w:r>
        <w:t xml:space="preserve">6.7. В </w:t>
      </w:r>
      <w:hyperlink w:anchor="P196" w:history="1">
        <w:r>
          <w:rPr>
            <w:color w:val="0000FF"/>
          </w:rPr>
          <w:t>Блок 2</w:t>
        </w:r>
      </w:hyperlink>
      <w:r>
        <w:t xml:space="preserve"> "Практики" входят учебная и производственная, в том числе преддипломная, практики.</w:t>
      </w:r>
    </w:p>
    <w:p w:rsidR="00A75229" w:rsidRDefault="00A75229">
      <w:pPr>
        <w:pStyle w:val="ConsPlusNormal"/>
        <w:spacing w:before="220"/>
        <w:ind w:firstLine="540"/>
        <w:jc w:val="both"/>
      </w:pPr>
      <w:r>
        <w:t>Типы учебной практики:</w:t>
      </w:r>
    </w:p>
    <w:p w:rsidR="00A75229" w:rsidRDefault="00A75229">
      <w:pPr>
        <w:pStyle w:val="ConsPlusNormal"/>
        <w:spacing w:before="220"/>
        <w:ind w:firstLine="540"/>
        <w:jc w:val="both"/>
      </w:pPr>
      <w: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A75229" w:rsidRDefault="00A75229">
      <w:pPr>
        <w:pStyle w:val="ConsPlusNormal"/>
        <w:spacing w:before="220"/>
        <w:ind w:firstLine="540"/>
        <w:jc w:val="both"/>
      </w:pPr>
      <w:r>
        <w:t>исполнительская практика;</w:t>
      </w:r>
    </w:p>
    <w:p w:rsidR="00A75229" w:rsidRDefault="00A75229">
      <w:pPr>
        <w:pStyle w:val="ConsPlusNormal"/>
        <w:spacing w:before="220"/>
        <w:ind w:firstLine="540"/>
        <w:jc w:val="both"/>
      </w:pPr>
      <w:r>
        <w:t>творческая практика.</w:t>
      </w:r>
    </w:p>
    <w:p w:rsidR="00A75229" w:rsidRDefault="00A75229">
      <w:pPr>
        <w:pStyle w:val="ConsPlusNormal"/>
        <w:spacing w:before="220"/>
        <w:ind w:firstLine="540"/>
        <w:jc w:val="both"/>
      </w:pPr>
      <w:r>
        <w:t>Способы проведения учебной практики:</w:t>
      </w:r>
    </w:p>
    <w:p w:rsidR="00A75229" w:rsidRDefault="00A75229">
      <w:pPr>
        <w:pStyle w:val="ConsPlusNormal"/>
        <w:spacing w:before="220"/>
        <w:ind w:firstLine="540"/>
        <w:jc w:val="both"/>
      </w:pPr>
      <w:r>
        <w:t>стационарная;</w:t>
      </w:r>
    </w:p>
    <w:p w:rsidR="00A75229" w:rsidRDefault="00A75229">
      <w:pPr>
        <w:pStyle w:val="ConsPlusNormal"/>
        <w:spacing w:before="220"/>
        <w:ind w:firstLine="540"/>
        <w:jc w:val="both"/>
      </w:pPr>
      <w:r>
        <w:t>выездная.</w:t>
      </w:r>
    </w:p>
    <w:p w:rsidR="00A75229" w:rsidRDefault="00A75229">
      <w:pPr>
        <w:pStyle w:val="ConsPlusNormal"/>
        <w:spacing w:before="220"/>
        <w:ind w:firstLine="540"/>
        <w:jc w:val="both"/>
      </w:pPr>
      <w:r>
        <w:t>Типы производственной практики:</w:t>
      </w:r>
    </w:p>
    <w:p w:rsidR="00A75229" w:rsidRDefault="00A75229">
      <w:pPr>
        <w:pStyle w:val="ConsPlusNormal"/>
        <w:spacing w:before="220"/>
        <w:ind w:firstLine="540"/>
        <w:jc w:val="both"/>
      </w:pPr>
      <w:r>
        <w:t>практика по получению профессиональных умений и опыта профессиональной деятельности;</w:t>
      </w:r>
    </w:p>
    <w:p w:rsidR="00A75229" w:rsidRDefault="00A75229">
      <w:pPr>
        <w:pStyle w:val="ConsPlusNormal"/>
        <w:spacing w:before="220"/>
        <w:ind w:firstLine="540"/>
        <w:jc w:val="both"/>
      </w:pPr>
      <w:r>
        <w:lastRenderedPageBreak/>
        <w:t>научно-исследовательская работа.</w:t>
      </w:r>
    </w:p>
    <w:p w:rsidR="00A75229" w:rsidRDefault="00A75229">
      <w:pPr>
        <w:pStyle w:val="ConsPlusNormal"/>
        <w:spacing w:before="220"/>
        <w:ind w:firstLine="540"/>
        <w:jc w:val="both"/>
      </w:pPr>
      <w:r>
        <w:t>Способы проведения производственной практики:</w:t>
      </w:r>
    </w:p>
    <w:p w:rsidR="00A75229" w:rsidRDefault="00A75229">
      <w:pPr>
        <w:pStyle w:val="ConsPlusNormal"/>
        <w:spacing w:before="220"/>
        <w:ind w:firstLine="540"/>
        <w:jc w:val="both"/>
      </w:pPr>
      <w:r>
        <w:t>стационарная;</w:t>
      </w:r>
    </w:p>
    <w:p w:rsidR="00A75229" w:rsidRDefault="00A75229">
      <w:pPr>
        <w:pStyle w:val="ConsPlusNormal"/>
        <w:spacing w:before="220"/>
        <w:ind w:firstLine="540"/>
        <w:jc w:val="both"/>
      </w:pPr>
      <w:r>
        <w:t>выездная.</w:t>
      </w:r>
    </w:p>
    <w:p w:rsidR="00A75229" w:rsidRDefault="00A75229">
      <w:pPr>
        <w:pStyle w:val="ConsPlusNormal"/>
        <w:spacing w:before="220"/>
        <w:ind w:firstLine="540"/>
        <w:jc w:val="both"/>
      </w:pPr>
      <w:r>
        <w:t>Преддипломная практика проводится для выполнения выпускной квалификационной работы и является обязательной.</w:t>
      </w:r>
    </w:p>
    <w:p w:rsidR="00A75229" w:rsidRDefault="00A75229">
      <w:pPr>
        <w:pStyle w:val="ConsPlusNormal"/>
        <w:spacing w:before="220"/>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A75229" w:rsidRDefault="00A75229">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w:t>
      </w:r>
    </w:p>
    <w:p w:rsidR="00A75229" w:rsidRDefault="00A75229">
      <w:pPr>
        <w:pStyle w:val="ConsPlusNormal"/>
        <w:spacing w:before="220"/>
        <w:ind w:firstLine="540"/>
        <w:jc w:val="both"/>
      </w:pPr>
      <w:r>
        <w:t>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w:t>
      </w:r>
    </w:p>
    <w:p w:rsidR="00A75229" w:rsidRDefault="00A75229">
      <w:pPr>
        <w:pStyle w:val="ConsPlusNormal"/>
        <w:spacing w:before="220"/>
        <w:ind w:firstLine="540"/>
        <w:jc w:val="both"/>
      </w:pPr>
      <w:r>
        <w:t xml:space="preserve">6.8. В </w:t>
      </w:r>
      <w:hyperlink w:anchor="P203"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A75229" w:rsidRDefault="00A75229">
      <w:pPr>
        <w:pStyle w:val="ConsPlusNormal"/>
        <w:spacing w:before="220"/>
        <w:ind w:firstLine="540"/>
        <w:jc w:val="both"/>
      </w:pPr>
      <w:r>
        <w:t>6.9. Реализация части (частей) образовательной программы, направленная на подготовку к творческой деятельности, а также государственной итоговой аттестации, не допускается с применением электронного обучения, дистанционных образовательных технологий.</w:t>
      </w:r>
    </w:p>
    <w:p w:rsidR="00A75229" w:rsidRDefault="00A75229">
      <w:pPr>
        <w:pStyle w:val="ConsPlusNormal"/>
        <w:spacing w:before="220"/>
        <w:ind w:firstLine="540"/>
        <w:jc w:val="both"/>
      </w:pPr>
      <w:r>
        <w:t xml:space="preserve">6.10.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вариативной части </w:t>
      </w:r>
      <w:hyperlink w:anchor="P185" w:history="1">
        <w:r>
          <w:rPr>
            <w:color w:val="0000FF"/>
          </w:rPr>
          <w:t>Блока 1</w:t>
        </w:r>
      </w:hyperlink>
      <w:r>
        <w:t xml:space="preserve"> "Дисциплины (модули)".</w:t>
      </w:r>
    </w:p>
    <w:p w:rsidR="00A75229" w:rsidRDefault="00A75229">
      <w:pPr>
        <w:pStyle w:val="ConsPlusNormal"/>
        <w:spacing w:before="220"/>
        <w:ind w:firstLine="540"/>
        <w:jc w:val="both"/>
      </w:pPr>
      <w:r>
        <w:t xml:space="preserve">6.11. Количество часов, отведенных на занятия лекционного типа, в целом по </w:t>
      </w:r>
      <w:hyperlink w:anchor="P185" w:history="1">
        <w:r>
          <w:rPr>
            <w:color w:val="0000FF"/>
          </w:rPr>
          <w:t>Блоку 1</w:t>
        </w:r>
      </w:hyperlink>
      <w:r>
        <w:t xml:space="preserve"> "Дисциплины (модули)" должно составлять не более 25 процентов от общего количества часов аудиторных занятий, отведенных на реализацию данного Блока.</w:t>
      </w:r>
    </w:p>
    <w:p w:rsidR="00A75229" w:rsidRDefault="00A75229">
      <w:pPr>
        <w:pStyle w:val="ConsPlusNormal"/>
        <w:jc w:val="both"/>
      </w:pPr>
    </w:p>
    <w:p w:rsidR="00A75229" w:rsidRDefault="00A75229">
      <w:pPr>
        <w:pStyle w:val="ConsPlusTitle"/>
        <w:jc w:val="center"/>
        <w:outlineLvl w:val="1"/>
      </w:pPr>
      <w:r>
        <w:t>VII. ТРЕБОВАНИЯ К УСЛОВИЯМ РЕАЛИЗАЦИИ</w:t>
      </w:r>
    </w:p>
    <w:p w:rsidR="00A75229" w:rsidRDefault="00A75229">
      <w:pPr>
        <w:pStyle w:val="ConsPlusTitle"/>
        <w:jc w:val="center"/>
      </w:pPr>
      <w:r>
        <w:t>ПРОГРАММЫ БАКАЛАВРИАТА</w:t>
      </w:r>
    </w:p>
    <w:p w:rsidR="00A75229" w:rsidRDefault="00A75229">
      <w:pPr>
        <w:pStyle w:val="ConsPlusNormal"/>
        <w:jc w:val="both"/>
      </w:pPr>
    </w:p>
    <w:p w:rsidR="00A75229" w:rsidRDefault="00A75229">
      <w:pPr>
        <w:pStyle w:val="ConsPlusTitle"/>
        <w:ind w:firstLine="540"/>
        <w:jc w:val="both"/>
        <w:outlineLvl w:val="2"/>
      </w:pPr>
      <w:r>
        <w:t>7.1. Общесистемные требования к реализации программы бакалавриата.</w:t>
      </w:r>
    </w:p>
    <w:p w:rsidR="00A75229" w:rsidRDefault="00A75229">
      <w:pPr>
        <w:pStyle w:val="ConsPlusNormal"/>
        <w:spacing w:before="220"/>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A75229" w:rsidRDefault="00A75229">
      <w:pPr>
        <w:pStyle w:val="ConsPlusNormal"/>
        <w:spacing w:before="220"/>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w:t>
      </w:r>
      <w:r>
        <w:lastRenderedPageBreak/>
        <w:t>телекоммуникационной сети "Интернет" (далее - сеть "Интернет"), как на территории организации, так и вне ее.</w:t>
      </w:r>
    </w:p>
    <w:p w:rsidR="00A75229" w:rsidRDefault="00A75229">
      <w:pPr>
        <w:pStyle w:val="ConsPlusNormal"/>
        <w:spacing w:before="220"/>
        <w:ind w:firstLine="540"/>
        <w:jc w:val="both"/>
      </w:pPr>
      <w:r>
        <w:t>Электронная информационно-образовательная среда организации должна обеспечивать:</w:t>
      </w:r>
    </w:p>
    <w:p w:rsidR="00A75229" w:rsidRDefault="00A75229">
      <w:pPr>
        <w:pStyle w:val="ConsPlusNormal"/>
        <w:spacing w:before="220"/>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A75229" w:rsidRDefault="00A75229">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A75229" w:rsidRDefault="00A75229">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A75229" w:rsidRDefault="00A75229">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A75229" w:rsidRDefault="00A75229">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A75229" w:rsidRDefault="00A75229">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A75229" w:rsidRDefault="00A75229">
      <w:pPr>
        <w:pStyle w:val="ConsPlusNormal"/>
        <w:spacing w:before="220"/>
        <w:ind w:firstLine="540"/>
        <w:jc w:val="both"/>
      </w:pPr>
      <w:r>
        <w:t>--------------------------------</w:t>
      </w:r>
    </w:p>
    <w:p w:rsidR="00A75229" w:rsidRDefault="00A75229">
      <w:pPr>
        <w:pStyle w:val="ConsPlusNormal"/>
        <w:spacing w:before="220"/>
        <w:ind w:firstLine="540"/>
        <w:jc w:val="both"/>
      </w:pPr>
      <w:r>
        <w:t xml:space="preserve">&lt;1&gt; Федеральный </w:t>
      </w:r>
      <w:hyperlink r:id="rId15"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Федеральный </w:t>
      </w:r>
      <w:hyperlink r:id="rId16"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A75229" w:rsidRDefault="00A75229">
      <w:pPr>
        <w:pStyle w:val="ConsPlusNormal"/>
        <w:jc w:val="both"/>
      </w:pPr>
    </w:p>
    <w:p w:rsidR="00A75229" w:rsidRDefault="00A75229">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A75229" w:rsidRDefault="00A75229">
      <w:pPr>
        <w:pStyle w:val="ConsPlusNormal"/>
        <w:spacing w:before="220"/>
        <w:ind w:firstLine="540"/>
        <w:jc w:val="both"/>
      </w:pPr>
      <w:r>
        <w:t>7.1.4. В случае реализации программы бакалавриата на созданных в установленном порядке в иных организациях кафедрах и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A75229" w:rsidRDefault="00A75229">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7"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w:t>
      </w:r>
      <w:r>
        <w:lastRenderedPageBreak/>
        <w:t>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A75229" w:rsidRDefault="00A75229">
      <w:pPr>
        <w:pStyle w:val="ConsPlusNormal"/>
        <w:spacing w:before="220"/>
        <w:ind w:firstLine="540"/>
        <w:jc w:val="both"/>
      </w:pPr>
      <w: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A75229" w:rsidRDefault="00A75229">
      <w:pPr>
        <w:pStyle w:val="ConsPlusNormal"/>
        <w:jc w:val="both"/>
      </w:pPr>
    </w:p>
    <w:p w:rsidR="00A75229" w:rsidRDefault="00A75229">
      <w:pPr>
        <w:pStyle w:val="ConsPlusTitle"/>
        <w:ind w:firstLine="540"/>
        <w:jc w:val="both"/>
        <w:outlineLvl w:val="2"/>
      </w:pPr>
      <w:r>
        <w:t>7.2. Требования к кадровым условиям реализации программы бакалавриата.</w:t>
      </w:r>
    </w:p>
    <w:p w:rsidR="00A75229" w:rsidRDefault="00A75229">
      <w:pPr>
        <w:pStyle w:val="ConsPlusNormal"/>
        <w:spacing w:before="220"/>
        <w:ind w:firstLine="540"/>
        <w:jc w:val="both"/>
      </w:pPr>
      <w: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A75229" w:rsidRDefault="00A75229">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A75229" w:rsidRDefault="00A75229">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50 процентов.</w:t>
      </w:r>
    </w:p>
    <w:p w:rsidR="00A75229" w:rsidRDefault="00A75229">
      <w:pPr>
        <w:pStyle w:val="ConsPlusNormal"/>
        <w:spacing w:before="220"/>
        <w:ind w:firstLine="540"/>
        <w:jc w:val="both"/>
      </w:pPr>
      <w:r>
        <w:t>К преподавателям с учеными степенями и (или) учеными званиями приравниваются лица без ученых степеней и званий, имеющие государственные почетные звания, лауреаты международных и всероссийских конкурсов, лауреаты государственных премий в соответствующей профессиональной сфере, члены Союза художников России, Союза дизайнеров Российской Федерации, Союза архитекторов.</w:t>
      </w:r>
    </w:p>
    <w:p w:rsidR="00A75229" w:rsidRDefault="00A75229">
      <w:pPr>
        <w:pStyle w:val="ConsPlusNormal"/>
        <w:jc w:val="both"/>
      </w:pPr>
      <w:r>
        <w:t xml:space="preserve">(абзац введен </w:t>
      </w:r>
      <w:hyperlink r:id="rId18" w:history="1">
        <w:r>
          <w:rPr>
            <w:color w:val="0000FF"/>
          </w:rPr>
          <w:t>Приказом</w:t>
        </w:r>
      </w:hyperlink>
      <w:r>
        <w:t xml:space="preserve"> Минобрнауки России от 13.07.2017 N 653)</w:t>
      </w:r>
    </w:p>
    <w:p w:rsidR="00A75229" w:rsidRDefault="00A75229">
      <w:pPr>
        <w:pStyle w:val="ConsPlusNormal"/>
        <w:spacing w:before="220"/>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5 процентов.</w:t>
      </w:r>
    </w:p>
    <w:p w:rsidR="00A75229" w:rsidRDefault="00A75229">
      <w:pPr>
        <w:pStyle w:val="ConsPlusNormal"/>
        <w:jc w:val="both"/>
      </w:pPr>
    </w:p>
    <w:p w:rsidR="00A75229" w:rsidRDefault="00A75229">
      <w:pPr>
        <w:pStyle w:val="ConsPlusTitle"/>
        <w:ind w:firstLine="540"/>
        <w:jc w:val="both"/>
        <w:outlineLvl w:val="2"/>
      </w:pPr>
      <w:r>
        <w:t>7.3. Требования к материально-техническому и учебно-методическому обеспечению программы бакалавриата.</w:t>
      </w:r>
    </w:p>
    <w:p w:rsidR="00A75229" w:rsidRDefault="00A75229">
      <w:pPr>
        <w:pStyle w:val="ConsPlusNormal"/>
        <w:spacing w:before="220"/>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A75229" w:rsidRDefault="00A75229">
      <w:pPr>
        <w:pStyle w:val="ConsPlusNormal"/>
        <w:spacing w:before="220"/>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A75229" w:rsidRDefault="00A75229">
      <w:pPr>
        <w:pStyle w:val="ConsPlusNormal"/>
        <w:spacing w:before="220"/>
        <w:ind w:firstLine="540"/>
        <w:jc w:val="both"/>
      </w:pPr>
      <w:r>
        <w:t xml:space="preserve">Перечень материально-технического обеспечения, необходимого для реализации </w:t>
      </w:r>
      <w:r>
        <w:lastRenderedPageBreak/>
        <w:t>программы бакалавриата,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A75229" w:rsidRDefault="00A75229">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A75229" w:rsidRDefault="00A75229">
      <w:pPr>
        <w:pStyle w:val="ConsPlusNormal"/>
        <w:spacing w:before="220"/>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A75229" w:rsidRDefault="00A75229">
      <w:pPr>
        <w:pStyle w:val="ConsPlusNormal"/>
        <w:spacing w:before="220"/>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A75229" w:rsidRDefault="00A75229">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A75229" w:rsidRDefault="00A75229">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A75229" w:rsidRDefault="00A75229">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A75229" w:rsidRDefault="00A75229">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A75229" w:rsidRDefault="00A75229">
      <w:pPr>
        <w:pStyle w:val="ConsPlusNormal"/>
        <w:jc w:val="both"/>
      </w:pPr>
    </w:p>
    <w:p w:rsidR="00A75229" w:rsidRDefault="00A75229">
      <w:pPr>
        <w:pStyle w:val="ConsPlusTitle"/>
        <w:ind w:firstLine="540"/>
        <w:jc w:val="both"/>
        <w:outlineLvl w:val="2"/>
      </w:pPr>
      <w:r>
        <w:t>7.4. Требования к финансовым условиям реализации программы бакалавриата.</w:t>
      </w:r>
    </w:p>
    <w:p w:rsidR="00A75229" w:rsidRDefault="00A75229">
      <w:pPr>
        <w:pStyle w:val="ConsPlusNormal"/>
        <w:spacing w:before="220"/>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9" w:history="1">
        <w:r>
          <w:rPr>
            <w:color w:val="0000FF"/>
          </w:rPr>
          <w:t>Методикой</w:t>
        </w:r>
      </w:hyperlink>
      <w:r>
        <w:t xml:space="preserve"> определения нормативных затрат на оказание государственных услуг по реализации образовательных программ высшего образования по специальностям (направлениям подготовки) и укрупненным группам специальностей (направлений подготовки), утвержденной приказом Министерства образования и науки Российской Федерации от 30 октября 2015 г. N 1272 (зарегистрирован Министерством юстиции Российской Федерации 30 ноября 2015 г., регистрационный N 39898).</w:t>
      </w:r>
    </w:p>
    <w:p w:rsidR="00A75229" w:rsidRDefault="00A75229">
      <w:pPr>
        <w:pStyle w:val="ConsPlusNormal"/>
        <w:jc w:val="both"/>
      </w:pPr>
    </w:p>
    <w:p w:rsidR="00A75229" w:rsidRDefault="00A75229">
      <w:pPr>
        <w:pStyle w:val="ConsPlusNormal"/>
        <w:jc w:val="both"/>
      </w:pPr>
    </w:p>
    <w:p w:rsidR="00A75229" w:rsidRDefault="00A75229">
      <w:pPr>
        <w:pStyle w:val="ConsPlusNormal"/>
        <w:pBdr>
          <w:top w:val="single" w:sz="6" w:space="0" w:color="auto"/>
        </w:pBdr>
        <w:spacing w:before="100" w:after="100"/>
        <w:jc w:val="both"/>
        <w:rPr>
          <w:sz w:val="2"/>
          <w:szCs w:val="2"/>
        </w:rPr>
      </w:pPr>
    </w:p>
    <w:p w:rsidR="009F2A70" w:rsidRDefault="00A75229">
      <w:bookmarkStart w:id="4" w:name="_GoBack"/>
      <w:bookmarkEnd w:id="4"/>
    </w:p>
    <w:sectPr w:rsidR="009F2A70" w:rsidSect="00FC0CA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229"/>
    <w:rsid w:val="00A75229"/>
    <w:rsid w:val="00AD3B46"/>
    <w:rsid w:val="00C9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52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52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522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52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52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522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495E591AB536EC9AE528730B86D2F77F6FE6451F6116D04D5CB2E6E1854FC3583C9457A31CF579vAP5I" TargetMode="External"/><Relationship Id="rId13" Type="http://schemas.openxmlformats.org/officeDocument/2006/relationships/hyperlink" Target="consultantplus://offline/ref=0F495E591AB536EC9AE528730B86D2F77F6CE4441D6616D04D5CB2E6E1854FC3583C9457A31CF578vAP1I" TargetMode="External"/><Relationship Id="rId18" Type="http://schemas.openxmlformats.org/officeDocument/2006/relationships/hyperlink" Target="consultantplus://offline/ref=0F495E591AB536EC9AE528730B86D2F77F6CE4441D6616D04D5CB2E6E1854FC3583C9457A31CF578vAP0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0F495E591AB536EC9AE528730B86D2F77F6FEE46166116D04D5CB2E6E1854FC3583C9457A31CF57BvAP6I" TargetMode="External"/><Relationship Id="rId12" Type="http://schemas.openxmlformats.org/officeDocument/2006/relationships/hyperlink" Target="consultantplus://offline/ref=0F495E591AB536EC9AE528730B86D2F77F6CE4441D6616D04D5CB2E6E1854FC3583C9457A31CF578vAP2I" TargetMode="External"/><Relationship Id="rId17" Type="http://schemas.openxmlformats.org/officeDocument/2006/relationships/hyperlink" Target="consultantplus://offline/ref=0F495E591AB536EC9AE528730B86D2F77C6FE4421F6316D04D5CB2E6E1854FC3583C9457A31CF57CvAP7I" TargetMode="External"/><Relationship Id="rId2" Type="http://schemas.microsoft.com/office/2007/relationships/stylesWithEffects" Target="stylesWithEffects.xml"/><Relationship Id="rId16" Type="http://schemas.openxmlformats.org/officeDocument/2006/relationships/hyperlink" Target="consultantplus://offline/ref=0F495E591AB536EC9AE528730B86D2F77F6CE7421A6116D04D5CB2E6E1v8P5I"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F495E591AB536EC9AE528730B86D2F77F6CE4441D6616D04D5CB2E6E1854FC3583C9457A31CF578vAP4I" TargetMode="External"/><Relationship Id="rId11" Type="http://schemas.openxmlformats.org/officeDocument/2006/relationships/hyperlink" Target="consultantplus://offline/ref=0F495E591AB536EC9AE528730B86D2F77F6CE4441D6616D04D5CB2E6E1854FC3583C9457A31CF578vAP4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F495E591AB536EC9AE528730B86D2F77F66E5421B6716D04D5CB2E6E1v8P5I" TargetMode="External"/><Relationship Id="rId10" Type="http://schemas.openxmlformats.org/officeDocument/2006/relationships/hyperlink" Target="consultantplus://offline/ref=0F495E591AB536EC9AE528730B86D2F77C67E44F186516D04D5CB2E6E1854FC3583C9457A31CF67BvAP5I" TargetMode="External"/><Relationship Id="rId19" Type="http://schemas.openxmlformats.org/officeDocument/2006/relationships/hyperlink" Target="consultantplus://offline/ref=0F495E591AB536EC9AE528730B86D2F77C66EF4F1F6116D04D5CB2E6E1854FC3583C9457A31CF57CvAP0I" TargetMode="External"/><Relationship Id="rId4" Type="http://schemas.openxmlformats.org/officeDocument/2006/relationships/webSettings" Target="webSettings.xml"/><Relationship Id="rId9" Type="http://schemas.openxmlformats.org/officeDocument/2006/relationships/hyperlink" Target="consultantplus://offline/ref=0F495E591AB536EC9AE528730B86D2F77C6FE0451B6416D04D5CB2E6E1v8P5I" TargetMode="External"/><Relationship Id="rId14" Type="http://schemas.openxmlformats.org/officeDocument/2006/relationships/hyperlink" Target="consultantplus://offline/ref=0F495E591AB536EC9AE528730B86D2F77F6FEF451F6116D04D5CB2E6E1854FC3583C9457A31EF674vAP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5357</Words>
  <Characters>30540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35826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s22826</cp:lastModifiedBy>
  <cp:revision>1</cp:revision>
  <dcterms:created xsi:type="dcterms:W3CDTF">2017-12-12T08:15:00Z</dcterms:created>
  <dcterms:modified xsi:type="dcterms:W3CDTF">2017-12-12T08:15:00Z</dcterms:modified>
</cp:coreProperties>
</file>