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A1" w:rsidRDefault="00242CA1" w:rsidP="00415F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____</w:t>
      </w:r>
    </w:p>
    <w:p w:rsidR="001E4385" w:rsidRPr="00415F8F" w:rsidRDefault="001E4385" w:rsidP="00415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5F8F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</w:p>
    <w:p w:rsidR="001E4385" w:rsidRPr="00415F8F" w:rsidRDefault="001E4385" w:rsidP="00415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61"/>
        <w:gridCol w:w="4961"/>
      </w:tblGrid>
      <w:tr w:rsidR="00242CA1" w:rsidRPr="00242CA1" w:rsidTr="005634A8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E4385" w:rsidRPr="00242CA1" w:rsidRDefault="001E4385" w:rsidP="00415F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 Тольятти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E4385" w:rsidRPr="00242CA1" w:rsidRDefault="001E4385" w:rsidP="00415F8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E4385" w:rsidRPr="00242CA1" w:rsidRDefault="00D0737F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ЗАКАЗЧИК_НАИМЕНОВАНИЕ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gramStart"/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Федеральное государственное бюджетное образовательное учреждение высшего образования Тольяттинский государственный университет"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ЗАКАЗЧИК_ОКОНЧАНИЕ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Заказчик, в лице 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ПОДПИСАНТ_ЗАКАЗЧИК_ДОЛЖНОСТЬРП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Ректора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ПОДПИСАНТ_ЗАКАЗЧИК_ФИО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spellStart"/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Криштал</w:t>
      </w:r>
      <w:proofErr w:type="spellEnd"/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Михаила Михайловича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DOCVARIABLE ЗАКАЗЧИК_ОСНОВАНИЕ </w:instrTex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Устава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"Заказчик", с одной стороны и ____________________ </w:t>
      </w:r>
      <w:r w:rsidR="001E4385" w:rsidRPr="00242C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(Ф.И.О., паспортные данные)</w:t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, именуем__ в дальнейшем "Исполнитель", с другой стороны, совместно именуемые "Стороны", заключили настоящий Договор о нижеследующем:</w:t>
      </w:r>
      <w:proofErr w:type="gramEnd"/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Default="001E4385" w:rsidP="00242C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:rsidR="00242CA1" w:rsidRPr="00242CA1" w:rsidRDefault="00242CA1" w:rsidP="00242C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19"/>
      <w:bookmarkEnd w:id="0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В соответствии с настоящим Договором Исполнитель обязуется по </w:t>
      </w:r>
      <w:hyperlink r:id="rId5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Заданию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 оказать ему следующие услуги: _______________</w:t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_____, а Заказчик обязуется оплатить оказанные услуги в порядке и в сроки, которые указаны в настоящем Договоре.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Услуги, указанные в </w:t>
      </w:r>
      <w:hyperlink w:anchor="P19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1.1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включают в себя: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_______________________________;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_______________________________;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_______________________________.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1.3. Исполнитель обязуется оказать предусмотренные настоящим Договором услуги лично.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Исполнитель является </w:t>
      </w:r>
      <w:proofErr w:type="spellStart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самозанятым</w:t>
      </w:r>
      <w:proofErr w:type="spellEnd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лицом и применяет в своей деятельности специальный налоговый режим "Налог на профессиональный доход".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1.5. Сроки оказания услуг по настоящему Договору: _________________.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1.6. Исполнитель оказывает услуги по адресу: ______________________.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1.7. Качество услуг должно соответствовать обязательным требованиям, установленным законом или иным нормативным актом.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1.8. Исполнитель не является работником Заказчика и не состоит с последним в трудовых отношениях в связи с заключением настоящего Договора.</w:t>
      </w:r>
      <w:r w:rsid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CA1" w:rsidRPr="00242CA1"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  <w:t>(Примечание: Не должен состоять в трудовых отношениях не менее 2-х лет)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Права и обязанности Сторон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 Исполнитель обязуется: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2.1.1. Оказывать услуги в полном соответствии с условиями настоящего Договора.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2.1.2. Оказывать услуги с использованием собственных материалов и оборудования.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2.1.3. Информировать Заказчика о ходе оказания услуг по настоящему Договору.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2.1.4. По завершении оказания услуг по настоящему Договору представить Заказчику отчет в письменной форме о результатах оказания услуг.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2.1.5. Сохранять конфиденциальность сведений о деятельности Заказчика и информации, полученной в ходе оказания услуг по настоящему Договору.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2.1.6. Информировать Заказчика о предполагаемых изменениях и последствиях, которые могут возникнуть у Заказчика в ходе или в результате оказания услуг, если такие изменения и последствия предвидятся Исполнителем.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2.1.7. В процессе оказания услуг по настоящему Договору руководствоваться интересами Заказчика.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2.1.8. Выдать Заказчику чек, сформированный в порядке, предусмотренном </w:t>
      </w:r>
      <w:hyperlink r:id="rId6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14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27.11.2018 N 422-ФЗ "О проведении эксперимента по установлению специального налогового режима "Налог на профессиональный доход".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2.1.9. Самостоятельно уплачивать налог в порядке и сроки, установленные действующим законодательством Российской Федерации.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8"/>
      <w:bookmarkEnd w:id="1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2.1.10. В случае снятия Исполнителя со специального налогового режима "Налог на профессиональный доход" Исполнитель обязуется предупредить об этом Заказчика в </w:t>
      </w:r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2-х </w:t>
      </w:r>
      <w:proofErr w:type="spellStart"/>
      <w:r w:rsidR="005634A8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дневный</w:t>
      </w:r>
      <w:proofErr w:type="spellEnd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с даты снятия с учета.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2.2. Исполнитель вправе: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 Отказаться от исполнения настоящего Договора, предупредив об этом Заказчика в письменной форме не менее чем за </w:t>
      </w:r>
      <w:r w:rsidR="00A61F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7 дней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, при условии полного возмещения Заказчику убытков.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2.3. Заказчик обязуется: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2.3.1. Предоставить Исполнителю все необходимые для оказания услуг информацию и документы.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2.3.2. Принять и оплатить оказанные услуги в соответствии с условиями настоящего Договора.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2.4. Заказчик вправе: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2.4.1. Осуществлять контроль за ходом оказания услуг, не вмешиваясь при этом в деятельность Исполнителя.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2.4.2. Отказаться от исполнения настоящего Договора, предупредив об этом Исполнителя в письменной форме не менее чем за </w:t>
      </w:r>
      <w:r w:rsidR="00A61F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7 дней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, при условии оплаты фактически понесенных им расходов.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В случае наличия недостатков в качестве оказываемых услуг и (или) в их результате Заказчик, согласно </w:t>
      </w:r>
      <w:hyperlink r:id="rId7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723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Федерации, вправе: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потребовать безвозмездного устранения Исполнителем таких недостатков в течение _____ (______) рабочих дней со дня получения соответствующего требования Заказчика;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потребовать соразмерного уменьшения стоимости услуг Исполнителя;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- устранить недостатки собственными силами или силами третьих лиц и потребовать от Исполнителя возмещения расходов на устранение.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После исправления недостатков Исполнитель составляет повторный </w:t>
      </w:r>
      <w:hyperlink r:id="rId8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оказании услуг, который подлежит рассмотрению, подписанию и направлению Заказчиком в порядке, установленном </w:t>
      </w:r>
      <w:hyperlink w:anchor="P73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3.5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8186C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Стоимость услуг и порядок оплаты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3.1. Стоимость оказываемых Исполнителем услуг по настоящему Договору составляет ______ (_______) рублей.</w:t>
      </w:r>
    </w:p>
    <w:p w:rsidR="00151EF6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151E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Оплата услуг Исполнителя осуществляется на основании выставляемого Исполнителем счета в течение _____ дней с момента подписания Сторонами Акта об оказании услуг.</w:t>
      </w:r>
    </w:p>
    <w:p w:rsidR="001E4385" w:rsidRPr="00242CA1" w:rsidRDefault="00151EF6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3.3. Оплата услуг Исполнителя осуществляется путем перечисления денежных средств на банковский счет Исполнителя, указанный в настоящем Договоре.</w:t>
      </w:r>
    </w:p>
    <w:p w:rsidR="00151EF6" w:rsidRPr="00242CA1" w:rsidRDefault="00151EF6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3.4. Оплата по договору производится из средств от приносящей доход деятельности.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67"/>
      <w:bookmarkEnd w:id="2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151E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В цену услуг включаются компенсация издержек Исполнителя и причитающееся ему вознаграждение.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73"/>
      <w:bookmarkEnd w:id="3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8186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окончании оказания услуг Стороны подписывают </w:t>
      </w:r>
      <w:hyperlink r:id="rId9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оказании услуг (Приложение N </w:t>
      </w:r>
      <w:r w:rsidR="00151EF6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8186C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Ответственность Сторон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При полной или частичной просрочке оплаты оказанных услуг Исполнитель вправе потребовать от Заказчика уплаты пеней в размере </w:t>
      </w:r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0,1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% от не уплаченной в срок суммы за каждый день просрочки.</w:t>
      </w:r>
    </w:p>
    <w:p w:rsidR="001E4385" w:rsidRPr="00FE65FA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просрочки оказания услуг (</w:t>
      </w:r>
      <w:hyperlink w:anchor="P28">
        <w:r w:rsidRPr="00242C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1.5.</w:t>
        </w:r>
      </w:hyperlink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Договора) Заказчик вправе потребовать от Исполнителя уплаты пеней в размере </w:t>
      </w:r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0,1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% от стоимости не оказанных в срок услуг по настоящему Договору за каждый день просрочки.</w:t>
      </w:r>
      <w:proofErr w:type="gramEnd"/>
    </w:p>
    <w:p w:rsidR="00B314C8" w:rsidRPr="00FE65FA" w:rsidRDefault="00B314C8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8186C" w:rsidRDefault="001E4385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 Заключительные положения</w:t>
      </w: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Настоящий Договор вступает в силу с момента его подписания уполномоченными представителями обеих Сторон и действует до </w:t>
      </w:r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«___»___________</w:t>
      </w:r>
      <w:proofErr w:type="gramStart"/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415F8F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4385" w:rsidRPr="00242CA1" w:rsidRDefault="001E4385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8186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Все изменения и дополнения к настоящему Договору вступают в силу с момента подписания обеими Сторонами.</w:t>
      </w:r>
    </w:p>
    <w:p w:rsidR="001E4385" w:rsidRPr="00242CA1" w:rsidRDefault="0028186C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5.3</w:t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1E4385" w:rsidRPr="00B314C8" w:rsidRDefault="0028186C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5.4</w:t>
      </w:r>
      <w:r w:rsidR="001E4385" w:rsidRPr="00242CA1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:rsidR="00B314C8" w:rsidRPr="00FE65FA" w:rsidRDefault="00B314C8" w:rsidP="00415F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1E4385" w:rsidP="00415F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385" w:rsidRPr="00242CA1" w:rsidRDefault="00FE65FA" w:rsidP="00415F8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E4385" w:rsidRPr="00242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Адреса, реквизиты и подписи Сторон</w:t>
      </w:r>
    </w:p>
    <w:tbl>
      <w:tblPr>
        <w:tblW w:w="9903" w:type="dxa"/>
        <w:tblLayout w:type="fixed"/>
        <w:tblLook w:val="01E0"/>
      </w:tblPr>
      <w:tblGrid>
        <w:gridCol w:w="5103"/>
        <w:gridCol w:w="4800"/>
      </w:tblGrid>
      <w:tr w:rsidR="00242CA1" w:rsidRPr="00242CA1" w:rsidTr="00A232BB">
        <w:tc>
          <w:tcPr>
            <w:tcW w:w="5103" w:type="dxa"/>
          </w:tcPr>
          <w:p w:rsidR="00415F8F" w:rsidRPr="00242CA1" w:rsidRDefault="00415F8F" w:rsidP="00415F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«Заказчик»</w:t>
            </w:r>
          </w:p>
        </w:tc>
        <w:tc>
          <w:tcPr>
            <w:tcW w:w="4800" w:type="dxa"/>
          </w:tcPr>
          <w:p w:rsidR="00415F8F" w:rsidRPr="00242CA1" w:rsidRDefault="00415F8F" w:rsidP="00415F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«Исполнитель»</w:t>
            </w:r>
          </w:p>
        </w:tc>
      </w:tr>
      <w:tr w:rsidR="00242CA1" w:rsidRPr="00242CA1" w:rsidTr="00A232BB">
        <w:tc>
          <w:tcPr>
            <w:tcW w:w="5103" w:type="dxa"/>
          </w:tcPr>
          <w:p w:rsidR="00415F8F" w:rsidRPr="00242CA1" w:rsidRDefault="00415F8F" w:rsidP="002818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«Тольяттинский государственный университет»</w:t>
            </w:r>
          </w:p>
          <w:p w:rsidR="00415F8F" w:rsidRPr="00242CA1" w:rsidRDefault="00415F8F" w:rsidP="002818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445020 г. Тольятти, Самарская область,</w:t>
            </w:r>
          </w:p>
          <w:p w:rsidR="00415F8F" w:rsidRPr="00242CA1" w:rsidRDefault="00415F8F" w:rsidP="0028186C">
            <w:pPr>
              <w:pStyle w:val="a6"/>
              <w:contextualSpacing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42CA1">
              <w:rPr>
                <w:rFonts w:eastAsia="Calibri"/>
                <w:b w:val="0"/>
                <w:color w:val="000000" w:themeColor="text1"/>
                <w:sz w:val="24"/>
                <w:szCs w:val="24"/>
                <w:lang w:eastAsia="en-US"/>
              </w:rPr>
              <w:t xml:space="preserve">Белорусская, 14, </w:t>
            </w:r>
          </w:p>
          <w:p w:rsidR="00415F8F" w:rsidRPr="00242CA1" w:rsidRDefault="00415F8F" w:rsidP="0028186C">
            <w:pPr>
              <w:spacing w:after="0" w:line="240" w:lineRule="auto"/>
              <w:ind w:right="-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Телефон:</w:t>
            </w: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(8482) 44-94-44 </w:t>
            </w:r>
          </w:p>
          <w:p w:rsidR="00415F8F" w:rsidRPr="00242CA1" w:rsidRDefault="00415F8F" w:rsidP="002818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Банковские реквизиты: </w:t>
            </w:r>
          </w:p>
          <w:p w:rsidR="00415F8F" w:rsidRPr="00242CA1" w:rsidRDefault="00415F8F" w:rsidP="0028186C">
            <w:pPr>
              <w:pStyle w:val="a3"/>
              <w:spacing w:before="0" w:beforeAutospacing="0" w:after="0" w:afterAutospacing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242CA1">
              <w:rPr>
                <w:rFonts w:eastAsia="Calibri"/>
                <w:color w:val="000000" w:themeColor="text1"/>
                <w:lang w:eastAsia="en-US"/>
              </w:rPr>
              <w:t>ИНН 6320013673 КПП 632401001 УФК по Самарской области (ТГУ, л/счет 20426X26790</w:t>
            </w:r>
            <w:r w:rsidR="000D3DDA">
              <w:rPr>
                <w:rFonts w:eastAsia="Calibri"/>
                <w:color w:val="000000" w:themeColor="text1"/>
                <w:lang w:eastAsia="en-US"/>
              </w:rPr>
              <w:t>, 21426</w:t>
            </w:r>
            <w:r w:rsidR="000D3DDA">
              <w:rPr>
                <w:rFonts w:eastAsia="Calibri"/>
                <w:color w:val="000000" w:themeColor="text1"/>
                <w:lang w:val="en-US" w:eastAsia="en-US"/>
              </w:rPr>
              <w:t>X</w:t>
            </w:r>
            <w:r w:rsidR="000D3DDA">
              <w:rPr>
                <w:rFonts w:eastAsia="Calibri"/>
                <w:color w:val="000000" w:themeColor="text1"/>
                <w:lang w:eastAsia="en-US"/>
              </w:rPr>
              <w:t>26790</w:t>
            </w:r>
            <w:r w:rsidRPr="00242CA1">
              <w:rPr>
                <w:rFonts w:eastAsia="Calibri"/>
                <w:color w:val="000000" w:themeColor="text1"/>
                <w:lang w:eastAsia="en-US"/>
              </w:rPr>
              <w:t xml:space="preserve">) </w:t>
            </w:r>
          </w:p>
          <w:p w:rsidR="00415F8F" w:rsidRPr="00242CA1" w:rsidRDefault="00415F8F" w:rsidP="0028186C">
            <w:pPr>
              <w:pStyle w:val="a4"/>
              <w:spacing w:after="0"/>
              <w:rPr>
                <w:color w:val="000000" w:themeColor="text1"/>
                <w:sz w:val="24"/>
                <w:szCs w:val="24"/>
              </w:rPr>
            </w:pPr>
            <w:r w:rsidRPr="00242CA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Банковский счет: 03214643000000014200 в </w:t>
            </w:r>
            <w:r w:rsidR="003A58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ОКЦ №2 Волго-Вятского ГУ Банка России</w:t>
            </w:r>
            <w:r w:rsidRPr="00242CA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/УФК по Самарской области г</w:t>
            </w:r>
            <w:proofErr w:type="gramStart"/>
            <w:r w:rsidRPr="00242CA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242CA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амара БИК 013601205; Корреспондентский счет (ЕКС): 40102810545370000036 ОКПО 55914968; ОКТМО 36740000‏; ОКВЭД 85.22; ОГРН 1036300997567; ОКОНХ 92110</w:t>
            </w:r>
          </w:p>
          <w:p w:rsidR="00415F8F" w:rsidRPr="00242CA1" w:rsidRDefault="00415F8F" w:rsidP="00415F8F">
            <w:pPr>
              <w:pStyle w:val="a3"/>
              <w:spacing w:before="0" w:beforeAutospacing="0"/>
              <w:jc w:val="both"/>
              <w:rPr>
                <w:color w:val="000000" w:themeColor="text1"/>
              </w:rPr>
            </w:pPr>
          </w:p>
          <w:p w:rsidR="00415F8F" w:rsidRPr="00242CA1" w:rsidRDefault="00415F8F" w:rsidP="00415F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 __________________/М.М. </w:t>
            </w:r>
            <w:proofErr w:type="spellStart"/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Криштал</w:t>
            </w:r>
            <w:proofErr w:type="spellEnd"/>
            <w:r w:rsidRPr="00242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800" w:type="dxa"/>
          </w:tcPr>
          <w:p w:rsidR="00415F8F" w:rsidRPr="00242CA1" w:rsidRDefault="00415F8F" w:rsidP="00415F8F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15F8F" w:rsidRPr="00242CA1" w:rsidRDefault="00415F8F" w:rsidP="00415F8F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5F8F" w:rsidRPr="00242CA1" w:rsidRDefault="00415F8F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GoBack"/>
      <w:bookmarkEnd w:id="4"/>
    </w:p>
    <w:sectPr w:rsidR="00415F8F" w:rsidRPr="00242CA1" w:rsidSect="001E4385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6436E"/>
    <w:multiLevelType w:val="multilevel"/>
    <w:tmpl w:val="1480E94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47295"/>
    <w:multiLevelType w:val="hybridMultilevel"/>
    <w:tmpl w:val="8780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385"/>
    <w:rsid w:val="000D3DDA"/>
    <w:rsid w:val="000E5A41"/>
    <w:rsid w:val="000F2B1E"/>
    <w:rsid w:val="00151EF6"/>
    <w:rsid w:val="001E05FF"/>
    <w:rsid w:val="001E4385"/>
    <w:rsid w:val="00242CA1"/>
    <w:rsid w:val="0028186C"/>
    <w:rsid w:val="003A583B"/>
    <w:rsid w:val="00415F8F"/>
    <w:rsid w:val="0056178D"/>
    <w:rsid w:val="005634A8"/>
    <w:rsid w:val="00681A03"/>
    <w:rsid w:val="0073206D"/>
    <w:rsid w:val="00A61FF6"/>
    <w:rsid w:val="00B314C8"/>
    <w:rsid w:val="00BA233D"/>
    <w:rsid w:val="00CC6FBF"/>
    <w:rsid w:val="00D0737F"/>
    <w:rsid w:val="00F65E77"/>
    <w:rsid w:val="00FE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8F"/>
  </w:style>
  <w:style w:type="paragraph" w:styleId="3">
    <w:name w:val="heading 3"/>
    <w:basedOn w:val="a"/>
    <w:link w:val="30"/>
    <w:uiPriority w:val="9"/>
    <w:qFormat/>
    <w:rsid w:val="00151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E4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1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41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15F8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15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qFormat/>
    <w:rsid w:val="00415F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387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455&amp;dst=101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790&amp;dst=100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PAP&amp;n=937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38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Киселева</dc:creator>
  <cp:lastModifiedBy>27792</cp:lastModifiedBy>
  <cp:revision>4</cp:revision>
  <dcterms:created xsi:type="dcterms:W3CDTF">2026-02-16T05:34:00Z</dcterms:created>
  <dcterms:modified xsi:type="dcterms:W3CDTF">2026-02-24T05:18:00Z</dcterms:modified>
</cp:coreProperties>
</file>