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488" w:rsidRPr="00C60488" w:rsidRDefault="00C60488" w:rsidP="00C6048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C6048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Федеральный закон от 19.07.1998 N 114-ФЗ (ред. от 26.05.2021) "О военно-техническом сотрудничестве Российской Федерации с иностранными государствами" </w:t>
      </w:r>
      <w:bookmarkStart w:id="0" w:name="100003"/>
      <w:bookmarkEnd w:id="0"/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100006"/>
      <w:bookmarkEnd w:id="1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Думой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3 июля 1998 года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100007"/>
      <w:bookmarkEnd w:id="2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Федерации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9 июля 1998 года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100008"/>
      <w:bookmarkEnd w:id="3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Федеральный закон устанавливает принципы государственной политики в области военно-технического сотрудничества Российской Федерации с иностранными государствами, правовые и организационные основы деятельности органов государственной власти Российской Федерации, государственное регулирование и финансирование работ в области военно-технического сотрудничества, устанавливает порядок участия в осуществлении военно-технического сотрудничества разработчиков, производителей продукции военного назначения и других субъектов военно-технического сотрудничества и определяет их права в этой области.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100009"/>
      <w:bookmarkEnd w:id="4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1. Основные понятия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100010"/>
      <w:bookmarkEnd w:id="5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целей настоящего Федерального закона используются следующие понятия: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100011"/>
      <w:bookmarkEnd w:id="6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военно-техническое сотрудничество - деятельность в области международных отношений, связанная с вывозом и ввозом, в том числе с поставкой или закупкой, продукции военного назначения, а также с разработкой и производством продукции военного назначения;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000002"/>
      <w:bookmarkStart w:id="8" w:name="100012"/>
      <w:bookmarkEnd w:id="7"/>
      <w:bookmarkEnd w:id="8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продукция военного назначения - вооружение, военная техника, работы, услуги, результаты интеллектуальной деятельности, в том числе исключительные права на них (интеллектуальная собственность) и информация в военно-технической области, за исключением информации, которая может быть опубликована в соответствии с законодательством Российской Федерации в средствах массовой информации, произведениях науки, литературы и искусства, рекламных материалах;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100013"/>
      <w:bookmarkEnd w:id="9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продукции военного назначения относятся: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100014"/>
      <w:bookmarkEnd w:id="10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вооружение и военная техника - комплексы различных видов оружия и средств обеспечения его боевого применения, в том числе средств доставки, системы наведения, пуска, управления, а также другие специальные технические средства, предназначенные для оснащения вооруженных сил, боеприпасы и их компоненты, запасные части, приборы и комплектующие изделия к приборам, учебное оружие (макеты, тренажеры и имитаторы различных видов вооружения и военной техники);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100015"/>
      <w:bookmarkEnd w:id="11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связи и управления войсками, вооружением и военной техникой;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100016"/>
      <w:bookmarkEnd w:id="12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взрывчатые вещества, предметы и устройства взрывания, пороха (за исключением охотничьих), ракетное топливо для боевых ракет, материалы специального назначения и специальное оборудование для их производства: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100017"/>
      <w:bookmarkEnd w:id="13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инженерно-технические сооружения, оборудование для боевого применения вооружения и военной техники;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100018"/>
      <w:bookmarkEnd w:id="14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специальное оборудование и технологии для производства, ремонта, модернизации и (или) уничтожения (утилизации) вооружения и военной техники;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100019"/>
      <w:bookmarkEnd w:id="15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для производства, эксплуатации, ремонта, модернизации и (или) уничтожения (утилизации) вооружения и военной техники;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100020"/>
      <w:bookmarkEnd w:id="16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обеспечения жизнедеятельности личного состава вооруженных сил, специальные оборудование и материалы для их производства;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100021"/>
      <w:bookmarkEnd w:id="17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коллективные и индивидуальные средства защиты от оружия массового поражения, средства профилактики и лечения последствий применения оружия массового поражения;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100022"/>
      <w:bookmarkEnd w:id="18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специальное тыловое оборудование, военная форма одежды и ее атрибуты;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100023"/>
      <w:bookmarkEnd w:id="19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документация (нормативно-техническая, конструкторская, проектная, технологическая, эксплуатационная, программная, инструктивно-методическая), регламентирующая создание, производство, эксплуатацию, боевое применение, модернизацию, ремонт и уничтожение (утилизацию) продукции военного назначения;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100024"/>
      <w:bookmarkEnd w:id="20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научно-техническая (нормативно-техническая) документация, регламентирующая безопасность, в том числе экологическую безопасность, производства продукции военного назначения;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100025"/>
      <w:bookmarkEnd w:id="21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 безопасности для человека и объектов окружающей среды;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100026"/>
      <w:bookmarkEnd w:id="22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научно-исследовательских и опытно-конструкторских работ по созданию, модернизации и (или) уничтожению (утилизации) вооружения и военной техники;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100027"/>
      <w:bookmarkEnd w:id="23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научно-техническая информация на материальных носителях, а также изобретения, полезные модели и промышленные образцы и другие результаты интеллектуальной деятельности военного, военно-технического назначения;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100028"/>
      <w:bookmarkEnd w:id="24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специальное программно-математическое обеспечение систем автоматизированного управления войсками, оружием и военной техникой, научно-исследовательских и опытно-конструкторских работ военного назначения;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100029"/>
      <w:bookmarkEnd w:id="25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разработке, производству, эксплуатации, боевому применению, ремонту, модернизации и обслуживанию вооружения и военной техники;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100030"/>
      <w:bookmarkEnd w:id="26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создание, дооборудование и модернизация объектов, предназначенных для производства, размещения, ремонта, эксплуатации и боевого применения и (или) уничтожения (утилизации) вооружения и военной техники, а также обеспечение функционирования этих объектов;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100031"/>
      <w:bookmarkEnd w:id="27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 обучение военных и военно-технических кадров иностранных государств;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100032"/>
      <w:bookmarkEnd w:id="28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передача (продажа) лицензий, проектной, конструкторской и научно-технической документации на создание, производство, модернизацию, эксплуатацию, боевое применение, ремонт и (или) уничтожение (утилизацию) вооружения и военной техники и оказание технического содействия в организации этих работ;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100033"/>
      <w:bookmarkEnd w:id="29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и (или) участие в проведении научно-исследовательских и опытно-конструкторских работ по созданию, модернизации и (или) уничтожению (утилизации) продукции военного назначения, средств и </w:t>
      </w:r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способов защиты от оружия массового поражения,</w:t>
      </w:r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обычных вооружений;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100034"/>
      <w:bookmarkEnd w:id="30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транспортных средств, в том числе военных, для доставки и перемещения продукции военного назначения;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100035"/>
      <w:bookmarkEnd w:id="31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продукции военного назначения иностранным государствам в аренду (лизинг) или для проведения испытаний;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100036"/>
      <w:bookmarkEnd w:id="32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по просьбам иностранных государств учений, стрельб, испытаний вооружения и военной техники на полигонах Российской Федерации;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100037"/>
      <w:bookmarkEnd w:id="33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 и выставки образцов продукции военного назначения на территории Российской Федерации и за пределами территории Российской Федерации;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000016"/>
      <w:bookmarkStart w:id="35" w:name="100038"/>
      <w:bookmarkEnd w:id="34"/>
      <w:bookmarkEnd w:id="35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инвестиционного, сервисного, маркетингового, рекламного и иного характера в области военно-технического сотрудничества;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100039"/>
      <w:bookmarkEnd w:id="36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организаций с иностранными инвестициями по разработке и производству продукции, проведению работ и оказанию услуг военного назначения;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100040"/>
      <w:bookmarkEnd w:id="37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 и испытания, освидетельствование, продление срока эксплуатации вооружения и военной техники, эталонирование контрольно-измерительной аппаратуры;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100041"/>
      <w:bookmarkEnd w:id="38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вооружения и военной техники;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100042"/>
      <w:bookmarkEnd w:id="39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по вопросам строительства вооруженных сил, боевого применения вооружения и военной техники и другим военным и военно-техническим вопросам;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100043"/>
      <w:bookmarkEnd w:id="40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иная деятельность в области военно-технического сотрудничества, не противоречащая законодательству Российской Федерации;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100044"/>
      <w:bookmarkEnd w:id="41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вывоз продукции военного назначения - перемещение продукции военного назначения за пределы территории Российской Федерации;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100045"/>
      <w:bookmarkEnd w:id="42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ввоз продукции военного назначения - перемещение продукции военного назначения на территорию Российской Федерации;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100046"/>
      <w:bookmarkEnd w:id="43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военно-техническая помощь - предоставление на безвозмездной или иной льготной основе иностранным государствам в соответствии с международными обязательствами Российской Федерации требующей оплаты за счет средств федерального бюджета продукции военного назначения;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100047"/>
      <w:bookmarkEnd w:id="44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субъекты военно-технического сотрудничества - российские организации, получившие право на осуществление внешнеторговой деятельности в отношении продукции военного назначения;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100048"/>
      <w:bookmarkEnd w:id="45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- производители продукции военного назначения - российские юридические лица, имеющие производственные мощности, необходимые для изготовления продукции (выполнения работ, оказания услуг) военного назначения, и получившие лицензии на осуществление указанных в них видов деятельности;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100049"/>
      <w:bookmarkEnd w:id="46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- разработчики продукции военного назначения - российские юридические лица (научно-исследовательские организации), осуществляющие разработку и модернизацию образцов вооружения и военной техники, имеющие для этого соответствующие научно-технические кадры и </w:t>
      </w:r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экспериментальную базу,</w:t>
      </w:r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получившие лицензии на осуществление указанных в них видов деятельности;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000009"/>
      <w:bookmarkEnd w:id="47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управляющие компании интегрированных структур - российские юридические лица, в уставном капитале которых (их дочерних обществ) находятся акции (доли) организаций - разработчиков и производителей продукции военного назначения и которые (их дочерние общества) имеют возможность определять решения, принимаемые организациями - разработчиками и производителями продукции военного назначения;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100050"/>
      <w:bookmarkEnd w:id="48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иностранные субъекты военно-технического сотрудничества - иностранные юридические и физические лица, имеющие право на осуществление военно-технического сотрудничества в соответствии с законодательством своих государств;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000001"/>
      <w:bookmarkEnd w:id="49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иностранные заказчики - уполномоченные органы иностранных государств, иностранные субъекты военно-технического сотрудничества, а также международные организации, представляющие интересы иностранных государств.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100051"/>
      <w:bookmarkEnd w:id="50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2. Правовое регулирование в области военно-технического сотрудничества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100052"/>
      <w:bookmarkEnd w:id="51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Военно-техническое сотрудничество Российской Федерации с иностранными государствами регулируется настоящим Федеральным законом, другими федеральными законами, иными нормативными правовыми актами Российской Федерации, а также международными договорами Российской Федерации.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100053"/>
      <w:bookmarkEnd w:id="52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вопросы, связанные с военно-техническим сотрудничеством Российской Федерации с иностранными государствами, находятся в исключительном ведении органов государственной власти Российской Федерации.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" w:name="100054"/>
      <w:bookmarkEnd w:id="53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3. Цели военно-технического сотрудничества Российской Федерации с иностранными государствами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100055"/>
      <w:bookmarkEnd w:id="54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целями военно-технического сотрудничества Российской Федерации с иностранными государствами являются: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" w:name="100056"/>
      <w:bookmarkEnd w:id="55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военно-политических позиций Российской Федерации в различных регионах мира;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100057"/>
      <w:bookmarkEnd w:id="56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на необходимом уровне экспортного потенциала Российской Федерации в области обычных вооружений и военной техники;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" w:name="100058"/>
      <w:bookmarkEnd w:id="57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научно-технической и экспериментальной базы оборонных отраслей промышленности, их научно-исследовательских и опытно-конструкторских учреждений и организаций;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100059"/>
      <w:bookmarkEnd w:id="58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валютных средств для государственных нужд, развития военного производства, конверсии, уничтожения (утилизации) вооружения и </w:t>
      </w:r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военной техники,</w:t>
      </w:r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структурной перестройки предприятий оборонных отраслей промышленности;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" w:name="100060"/>
      <w:bookmarkEnd w:id="59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социальной защиты персонала организаций, разрабатывающих и производящих вооружение, военные, специальные технику и имущество.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" w:name="100061"/>
      <w:bookmarkEnd w:id="60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4. Принципы государственной политики в области военно-технического сотрудничества Российской Федерации с иностранными государствами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" w:name="100062"/>
      <w:bookmarkEnd w:id="61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Основными принципами государственной политики при осуществлении военно-технического сотрудничества с иностранными государствами являются: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" w:name="100063"/>
      <w:bookmarkEnd w:id="62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приоритетность интересов Российской Федерации при осуществлении военно-технического сотрудничества;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" w:name="100064"/>
      <w:bookmarkEnd w:id="63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монополия на деятельность в области военно-технического сотрудничества;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4" w:name="100065"/>
      <w:bookmarkEnd w:id="64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международных договоров о нераспространении ядерного оружия, сокращении вооружения и разоружении, запрещении и уничтожении химического, биологического и других видов оружия массового поражения;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5" w:name="100066"/>
      <w:bookmarkEnd w:id="65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международных обязательств Российской Федерации в области контроля за экспортом продукции военного назначения, товаров и технологий двойного назначения;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100067"/>
      <w:bookmarkEnd w:id="66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государством прав и законных интересов юридических лиц, связанных с разработкой, производством и реализацией продукции военного назначения;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7" w:name="100068"/>
      <w:bookmarkEnd w:id="67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протекционизм в области военно-технического сотрудничества;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8" w:name="100069"/>
      <w:bookmarkEnd w:id="68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недопустимость нанесения ущерба обороноспособности и безопасности Российской Федерации при осуществлении военно-технического сотрудничества;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9" w:name="100070"/>
      <w:bookmarkEnd w:id="69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поддержание политических, экономических и военных интересов Российской Федерации;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0" w:name="100071"/>
      <w:bookmarkEnd w:id="70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взаимовыгодных военно-политических и экономических интересов в области военно-технического сотрудничества с иностранными государствами на приемлемых для Российской Федерации условиях;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1" w:name="100072"/>
      <w:bookmarkEnd w:id="71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равных условий участия в осуществлении военно-технического сотрудничества для субъектов военно-технического сотрудничества;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2" w:name="100073"/>
      <w:bookmarkEnd w:id="72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подконтрольность и подотчетность федеральных органов исполнительной власти и всех российских юридических лиц, участвующих в военно-техническом сотрудничестве;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3" w:name="000003"/>
      <w:bookmarkEnd w:id="73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охрана и защита прав Российской Федерации на результаты интеллектуальной деятельности.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4" w:name="100074"/>
      <w:bookmarkEnd w:id="74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Государственная монополия на деятельность в области военно-технического сотрудничества обеспечивается: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5" w:name="100075"/>
      <w:bookmarkEnd w:id="75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осуществлением исключительных полномочий органов государственной власти Российской Федерации в области военно-технического сотрудничества;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6" w:name="100076"/>
      <w:bookmarkEnd w:id="76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введением разрешительного порядка экспорта и импорта продукции военного назначения;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7" w:name="100077"/>
      <w:bookmarkEnd w:id="77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регламентированием военно-технического сотрудничества в соответствии с военно-политическими и экономическими интересами Российской Федерации;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8" w:name="100078"/>
      <w:bookmarkEnd w:id="78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проведением единой государственной политики в области формирования внешнеторговых цен на продукцию военного назначения;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9" w:name="100079"/>
      <w:bookmarkEnd w:id="79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обеспечением бюджетного финансирования экспорта и импорта продукции военного назначения, осуществляемых во исполнение международных обязательств Российской Федерации.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0" w:name="100080"/>
      <w:bookmarkEnd w:id="80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5. Методы осуществления государственного регулирования и реализации государственной монополии в области военно-технического сотрудничества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1" w:name="100081"/>
      <w:bookmarkEnd w:id="81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методами осуществления государственного регулирования и реализации государственной монополии в области военно-технического сотрудничества являются: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2" w:name="100082"/>
      <w:bookmarkEnd w:id="82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методы, которые отвечают принципам государственной монополии в области военно-технического сотрудничества и основу которых составляют лицензирование разработки, производства продукции военного назначения, определение порядка ввоза и вывоза, продажи и (или) закупки продукции военного назначения, разрешительный порядок деятельности в области военно-технического сотрудничества, правовое и организационное регулирование этой деятельности;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3" w:name="100083"/>
      <w:bookmarkEnd w:id="83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экспортного контроля при осуществлении внешнеторговой деятельности в отношении продукции военного назначения в целях обеспечения обороны, безопасности и экономической стабильности Российской Федерации, защиты ее внутреннего рынка, сохранения и упрочения ее политических и стратегических позиций, соблюдения международных обязательств по сокращению и ликвидации вооружения, а также по нераспространению оружия массового поражения;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4" w:name="100084"/>
      <w:bookmarkEnd w:id="84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порядка предоставления российским организациям права на осуществление внешнеторговой деятельности в отношении продукции военного назначения;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5" w:name="100085"/>
      <w:bookmarkEnd w:id="85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лицензирование ввоза и вывоза продукции военного назначения;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6" w:name="100086"/>
      <w:bookmarkEnd w:id="86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недопущение в Российской Федерации монополии одного субъекта военно-технического сотрудничества;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7" w:name="100087"/>
      <w:bookmarkEnd w:id="87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недопущение участия в военно-техническом сотрудничестве российских организаций, не получивших права на осуществление внешнеторговой деятельности в отношении продукции военного назначения;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8" w:name="100088"/>
      <w:bookmarkEnd w:id="88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недопущение конкуренции на внешнем рынке нескольких российских субъектов военно-технического сотрудничества посредством разделения сфер их деятельности;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9" w:name="100089"/>
      <w:bookmarkEnd w:id="89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таможенное регулирование ввоза и вывоза продукции военного назначения, в том числе экспортно-импортных операций в области военно-технического сотрудничества;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0" w:name="100090"/>
      <w:bookmarkEnd w:id="90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 органами государственной власти Российской Федерации деятельности в области военно-технического сотрудничества и осуществление надлежащего контроля за этой деятельностью;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1" w:name="000004"/>
      <w:bookmarkEnd w:id="91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недопущение передачи иностранным заказчикам результатов интеллектуальной деятельности без определения условий их использования и (или) обеспечения их правовой охраны;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2" w:name="100176"/>
      <w:bookmarkEnd w:id="92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порядка размещения и распространения информации в области военно-технического сотрудничества.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3" w:name="100091"/>
      <w:bookmarkEnd w:id="93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6. Ограничения на осуществление военно-технического сотрудничества Российской Федерации с иностранными государствами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4" w:name="100092"/>
      <w:bookmarkEnd w:id="94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Президент Российской Федерации по представлению Правительства Российской Федерации утверждает список продукции военного назначения, разрешенной к передаче иностранным заказчикам.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5" w:name="000008"/>
      <w:bookmarkStart w:id="96" w:name="100093"/>
      <w:bookmarkEnd w:id="95"/>
      <w:bookmarkEnd w:id="96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Вывоз продукции военного назначения, не включенной в указанный список, может осуществляться исключительно на основании решений Президента Российской Федерации, за исключением временного вывоза такой продукции для проведения показов и участия в выставках образцов продукции военного назначения за пределами территории Российской Федерации.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7" w:name="100094"/>
      <w:bookmarkEnd w:id="97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Президент Российской Федерации по представлению Правительства Российской Федерации утверждает список государств, в которые разрешена передача продукции военного назначения, указанной в списке продукции военного назначения, разрешенной к передаче иностранным заказчикам.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8" w:name="100095"/>
      <w:bookmarkEnd w:id="98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конкретных видов продукции военного назначения в отдельные государства, включенные в указанный список, может быть ограничена решениями Президента Российской Федерации.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9" w:name="100096"/>
      <w:bookmarkEnd w:id="99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Вывоз продукции военного назначения в государства, не включенные в указанный список, может осуществляться исключительно на основании решений Президента Российской Федерации.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0" w:name="100178"/>
      <w:bookmarkStart w:id="101" w:name="100097"/>
      <w:bookmarkEnd w:id="100"/>
      <w:bookmarkEnd w:id="101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Решениями Президента Российской Федерации запрещается или ограничивается вывоз продукции военного назначения в отдельные государства в целях защиты национальных интересов Российской Федерации.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2" w:name="100179"/>
      <w:bookmarkEnd w:id="102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 или ограничение вывоза продукции военного назначения в целях обеспечения выполнения резолюций Совета Безопасности Организации Объединенных Наций, предусматривающих введение, изменение, приостановление или отмену принудительных мер, осуществляется в порядке, установленном Федеральным </w:t>
      </w:r>
      <w:hyperlink r:id="rId4" w:anchor="100059" w:history="1">
        <w:r w:rsidRPr="00C604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 декабря 2006 года N 281-ФЗ "О специальных экономических мерах и принудительных мерах".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3" w:name="100098"/>
      <w:bookmarkEnd w:id="103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Запрещается осуществление внешнеторговой деятельности в отношении продукции военного назначения российскими организациями, не получившими в установленном порядке права на осуществление этой деятельности, а также российскими физическими лицами.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4" w:name="100099"/>
      <w:bookmarkEnd w:id="104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7. Государственный контроль за осуществлением военно-технического сотрудничества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5" w:name="100100"/>
      <w:bookmarkEnd w:id="105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Государственный контроль за деятельностью в области военно-технического сотрудничества осуществляется органами государственной власти Российской Федерации в пределах их полномочий, предусмотренных </w:t>
      </w:r>
      <w:hyperlink r:id="rId5" w:history="1">
        <w:r w:rsidRPr="00C604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Конституцией</w:t>
        </w:r>
      </w:hyperlink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и федеральными законами, в целях обеспечения соблюдения положений настоящего Федерального закона.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6" w:name="100101"/>
      <w:bookmarkEnd w:id="106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Государственный контроль осуществляется за: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7" w:name="100102"/>
      <w:bookmarkEnd w:id="107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соответствием деятельности федеральных органов исполнительной власти, ведающих вопросами военно-технического сотрудничества Российской Федерации с иностранными государствами, и субъектов военно-технического сотрудничества законодательству Российской Федерации, целям и принципам государственной политики Российской Федерации в области военно-технического сотрудничества: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8" w:name="100103"/>
      <w:bookmarkEnd w:id="108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эффективностью системы государственного регулирования в области военно-технического сотрудничества;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9" w:name="100104"/>
      <w:bookmarkEnd w:id="109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соблюдением международных обязательств Российской Федерации в области военно-технического сотрудничества;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0" w:name="100105"/>
      <w:bookmarkEnd w:id="110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эффективностью использования бюджетных средств, выделяемых на финансирование военно-технического сотрудничества Российской Федерации с иностранными государствами;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1" w:name="100106"/>
      <w:bookmarkEnd w:id="111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эффективностью использования федеральной собственности субъектами военно-технического сотрудничества;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2" w:name="100107"/>
      <w:bookmarkEnd w:id="112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ценообразованием на экспортируемую продукцию военного назначения с учетом экономических интересов Российской Федерации; поступлением, движением и использованием доходов, получаемых от экспорта продукции военного назначения;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3" w:name="100108"/>
      <w:bookmarkEnd w:id="113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исполнением нормативных правовых актов в области военно-технического сотрудничества;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4" w:name="000005"/>
      <w:bookmarkEnd w:id="114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обеспечением охраны и защиты прав Российской Федерации на результаты интеллектуальной деятельности в ходе военно-технического сотрудничества.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5" w:name="100109"/>
      <w:bookmarkEnd w:id="115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8. Военно-техническое сопровождение поставок продукции военного назначения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6" w:name="100110"/>
      <w:bookmarkEnd w:id="116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предотвращения нанесения ущерба обороноспособности Российской Федерации федеральные органы исполнительной власти осуществляют военно-техническое сопровождение поставок продукции военного назначения, предназначенной для передачи иностранным заказчикам.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7" w:name="100111"/>
      <w:bookmarkEnd w:id="117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ходе военно-технического сопровождения поставок продукции военного назначения федеральные органы исполнительной власти осуществляют контроль за разработкой, производством и поставками продукции военного назначения в порядке, определяемом Правительством Российской Федерации.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8" w:name="100112"/>
      <w:bookmarkEnd w:id="118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9. Полномочия Президента Российской Федерации в области военно-технического сотрудничества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9" w:name="100113"/>
      <w:bookmarkEnd w:id="119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Российской Федерации: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0" w:name="100114"/>
      <w:bookmarkEnd w:id="120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руководство государственной политикой в области военно-технического сотрудничества Российской Федерации с иностранными государствами;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1" w:name="100115"/>
      <w:bookmarkEnd w:id="121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в ежегодном послании Федеральному Собранию основные направления деятельности в области военно-технического сотрудничества;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2" w:name="100116"/>
      <w:bookmarkEnd w:id="122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решение об установлении военно-технического сотрудничества с иностранными государствами, а также решения о приостановлении, прекращении и возобновлении этого сотрудничества;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3" w:name="100180"/>
      <w:bookmarkStart w:id="124" w:name="100117"/>
      <w:bookmarkEnd w:id="123"/>
      <w:bookmarkEnd w:id="124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запреты и (или) ограничения в области военно-технического сотрудничества;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5" w:name="100118"/>
      <w:bookmarkEnd w:id="125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федеральные органы исполнительной власти по координации, контролю в области военно-технического сотрудничества и решению других задач государственного регулирования в этой области, а также создает в случае необходимости консультативные органы по вопросам военно-технического сотрудничества;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6" w:name="100119"/>
      <w:bookmarkEnd w:id="126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порядок осуществления военно-технического сотрудничества Российской Федерации с иностранными государствами, исключающий нанесение ущерба обороноспособности и безопасности Российской Федерации, а также неоправданное вмешательство государственных органов во внешнеторговую деятельность российских субъектов военно-технического сотрудничества, ограничивающее для них возможность конкуренции с иностранными производителями продукции военного назначения;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7" w:name="000010"/>
      <w:bookmarkStart w:id="128" w:name="100168"/>
      <w:bookmarkStart w:id="129" w:name="100120"/>
      <w:bookmarkEnd w:id="127"/>
      <w:bookmarkEnd w:id="128"/>
      <w:bookmarkEnd w:id="129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решение о создании в установленном порядке специализированных организаций, являющихся государственными посредниками при осуществлении внешнеторговой деятельности в отношении продукции военного назначения, в форме федерального государственного унитарного предприятия, основанного на праве хозяйственного ведения, либо в форме акционерного общества, 100 процентов акций которого находится в федеральной собственности или передано некоммерческой организации, созданной Российской Федерацией в форме государственной корпорации;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0" w:name="100121"/>
      <w:bookmarkEnd w:id="130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порядок предоставления российским организациям права на осуществление внешнеторговой деятельности в отношении продукции военного назначения;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1" w:name="100122"/>
      <w:bookmarkEnd w:id="131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порядок лицензирования в Российской Федерации ввоза и вывоза продукции военного назначения, экспорт и импорт которой подлежат контролю и осуществляются по лицензиям. Указанный порядок лицензирования предусматривает рассмотрение заявок и принятие решения по ним в срок не более одного месяца;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2" w:name="100123"/>
      <w:bookmarkEnd w:id="132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принимает решение по вопросу оказания военно-технической помощи иностранным государствам;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3" w:name="100124"/>
      <w:bookmarkEnd w:id="133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решения по вопросам сотрудничества с иностранными государствами в области разработок продукции военного назначения;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4" w:name="100125"/>
      <w:bookmarkEnd w:id="134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решение о передаче иностранным заказчикам лицензий на производство продукции военного назначения;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5" w:name="100126"/>
      <w:bookmarkEnd w:id="135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иные решения в пределах своих полномочий.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6" w:name="100177"/>
      <w:bookmarkEnd w:id="136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исключительных случаях Президент Российской Федерации принимает решения в области военно-технического сотрудничества без соблюдения отдельных требований настоящего Федерального закона.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7" w:name="100127"/>
      <w:bookmarkEnd w:id="137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10. Полномочия Правительства Российской Федерации в области военно-технического сотрудничества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8" w:name="100128"/>
      <w:bookmarkEnd w:id="138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Российской Федерации: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9" w:name="100129"/>
      <w:bookmarkEnd w:id="139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реализацию государственной политики в области военно-технического сотрудничества Российской Федерации с иностранными государствами и издает в пределах своих полномочий нормативные правовые акты по вопросам, связанным с разработкой, производством, ввозом и вывозом продукции военного назначения;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0" w:name="100130"/>
      <w:bookmarkEnd w:id="140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 международные договоры по вопросам военно-технического сотрудничества Российской Федерации с иностранными государствами;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1" w:name="100131"/>
      <w:bookmarkEnd w:id="141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 двусторонние и многосторонние межправительственные комиссии по военно-техническому сотрудничеству;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2" w:name="100132"/>
      <w:bookmarkEnd w:id="142"/>
      <w:proofErr w:type="gramStart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</w:t>
      </w:r>
      <w:proofErr w:type="gramEnd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законодательной инициативой установления налоговых, таможенных и иных льгот, а также принятия иных мер по государственному стимулированию деятельности российских юридических лиц в области военно-технического сотрудничества;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3" w:name="100133"/>
      <w:bookmarkEnd w:id="143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государственное регулирование внутреннего и внешнего ценообразования на продукцию военного назначения;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4" w:name="100134"/>
      <w:bookmarkEnd w:id="144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порядок расчетов между производителями и разработчиками продукции военного назначения при поставках ее на экспорт;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5" w:name="100135"/>
      <w:bookmarkEnd w:id="145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порядок возмещения возможного ущерба (выплаты компенсаций) субъектам военно-технического сотрудничества в случае принятия в установленном порядке решения о приостановлении или прекращении военно-технического сотрудничества с иностранными государствами;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6" w:name="100136"/>
      <w:bookmarkEnd w:id="146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государственного заказчика в области военно-технического сотрудничества;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7" w:name="100137"/>
      <w:bookmarkEnd w:id="147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иные полномочия в области государственного регулирования военно-технического сотрудничества в соответствии с законодательством Российской Федерации.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8" w:name="100138"/>
      <w:bookmarkEnd w:id="148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Статья 11. Полномочия федеральных органов исполнительной власти в области военно-технического сотрудничества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9" w:name="100139"/>
      <w:bookmarkEnd w:id="149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Федеральные органы исполнительной власти, ведающие вопросами военно-технического сотрудничества Российской Федерации с иностранными государствами, осуществляют реализацию решений Президента Российской Федерации, Правительства Российской Федерации по вопросам регулирования и контроля деятельности в области военно-технического сотрудничества и реализацию положений международных договоров в области военно-технического сотрудничества.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0" w:name="100140"/>
      <w:bookmarkEnd w:id="150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12. Право на участие в осуществлении военно-технического сотрудничества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1" w:name="100169"/>
      <w:bookmarkStart w:id="152" w:name="100141"/>
      <w:bookmarkEnd w:id="151"/>
      <w:bookmarkEnd w:id="152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Организациями, осуществляющими внешнеторговую деятельность в отношении продукции военного назначения, являются: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3" w:name="000011"/>
      <w:bookmarkStart w:id="154" w:name="000007"/>
      <w:bookmarkStart w:id="155" w:name="100170"/>
      <w:bookmarkEnd w:id="153"/>
      <w:bookmarkEnd w:id="154"/>
      <w:bookmarkEnd w:id="155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посредники - специализированные организации, созданные по решению Президента Российской Федерации в форме федерального государственного унитарного предприятия, основанного на праве хозяйственного ведения, либо в форме акционерного общества, 100 процентов акций которого находится в федеральной собственности или передано некоммерческой организации, созданной Российской Федерацией в форме государственной корпорации. Распоряжение указанными акциями (продажа и иные способы отчуждения, передача в залог и в доверительное управление, а также иные обременения) осуществляется только на основании федерального закона, за исключением случаев размещения дополнительных акций акционерного общества, предназначенных для некоммерческой организации, созданной Российской Федерацией в форме государственной корпорации;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6" w:name="100174"/>
      <w:bookmarkStart w:id="157" w:name="100171"/>
      <w:bookmarkEnd w:id="156"/>
      <w:bookmarkEnd w:id="157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корпорация по содействию разработке, производству и экспорту высокотехнологичной промышленной продукции "</w:t>
      </w:r>
      <w:proofErr w:type="spellStart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</w:t>
      </w:r>
      <w:proofErr w:type="spellEnd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", созданная Российской Федерацией на основании федерального закона;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8" w:name="000012"/>
      <w:bookmarkStart w:id="159" w:name="100172"/>
      <w:bookmarkEnd w:id="158"/>
      <w:bookmarkEnd w:id="159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российские организации - разработчики и производители продукции военного назначения, а также управляющие компании интегрированных структур, получившие в установленном порядке право на осуществление внешнеторговой деятельности в отношении продукции военного назначения.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0" w:name="000013"/>
      <w:bookmarkStart w:id="161" w:name="100142"/>
      <w:bookmarkEnd w:id="160"/>
      <w:bookmarkEnd w:id="161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Право на осуществление внешнеторговой деятельности в отношении продукции военного назначения имеют организации - разработчики и производители продукции военного назначения при условии нахождения не менее 51 процента их акций (долей) в федеральной собственности и остальных акций (долей) в собственности российских физических и юридических лиц, а также управляющие компании интегрированных структур при условии нахождения не менее 51 процента их акций (долей) в федеральной собственности и (или) собственности Государственной корпорации по содействию разработке, производству и экспорту высокотехнологичной промышленной продукции "</w:t>
      </w:r>
      <w:proofErr w:type="spellStart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</w:t>
      </w:r>
      <w:proofErr w:type="spellEnd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" и остальных акций (долей) в собственности российских физических и юридических лиц. Продажа и иные способы отчуждения акций (долей) этих организаций, а также передача их в залог и доверительное управление иностранным государствам, международным организациям, иностранным физическим лицам, иностранным юридическим лицам, а равно российским физическим лицам и российским юридическим лицам, в отношении которых перечисленные субъекты являются их аффилированными лицами, не допускаются.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2" w:name="000014"/>
      <w:bookmarkStart w:id="163" w:name="100166"/>
      <w:bookmarkEnd w:id="162"/>
      <w:bookmarkEnd w:id="163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Право на осуществление внешнеторговой деятельности в отношении продукции военного назначения, предоставленное в установленном порядке организациям, сохраняется за ними на весь период действия предоставленного права в случае принятия Президентом Российской Федерации решения о внесении находящихся в федеральной собственности акций (долей, имущества) этих организаций в уставные капиталы других организаций, в которых не менее 51 процента акций (долей, имущества) находится в федеральной собственности, или о преобразовании таких организаций в организации, в которых не менее 51 процента акций (долей, имущества) находится в федеральной собственности, и внесении этих акций (долей, имущества) в уставные капиталы других организаций, в которых не менее 51 процента акций (долей, имущества) находится в федеральной собственности.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4" w:name="000015"/>
      <w:bookmarkStart w:id="165" w:name="100175"/>
      <w:bookmarkStart w:id="166" w:name="100173"/>
      <w:bookmarkEnd w:id="164"/>
      <w:bookmarkEnd w:id="165"/>
      <w:bookmarkEnd w:id="166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осуществление внешнеторговой деятельности в отношении продукции военного назначения, предоставленное в установленном порядке организациям, в отношении которых принято решение о передаче их акций (долей, имущества), находящихся в федеральной собственности, Государственной корпорации по содействию разработке, производству и экспорту высокотехнологичной промышленной продукции "</w:t>
      </w:r>
      <w:proofErr w:type="spellStart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</w:t>
      </w:r>
      <w:proofErr w:type="spellEnd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" в качестве имущественного взноса Российской Федерации либо решение о преобразовании в организации, не менее 51 процента акций (долей, имущества) которых находится в федеральной собственности, с передачей этих акций (долей, имущества) Государственной корпорации по содействию разработке, производству и экспорту высокотехнологичной промышленной продукции "</w:t>
      </w:r>
      <w:proofErr w:type="spellStart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</w:t>
      </w:r>
      <w:proofErr w:type="spellEnd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" в качестве имущественного взноса Российской Федерации или ее организациям, 100 процентов акций которых находится в собственности Государственной корпорации по содействию разработке, производству и экспорту высокотехнологичной промышленной продукции "</w:t>
      </w:r>
      <w:proofErr w:type="spellStart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</w:t>
      </w:r>
      <w:proofErr w:type="spellEnd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", сохраняется за ними на весь период действия предоставленного права.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7" w:name="100143"/>
      <w:bookmarkEnd w:id="167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Порядок предоставления российским организациям права на осуществление внешнеторговой деятельности в отношении продукции военного назначения определяется Президентом Российской Федерации с учетом возможностей реализации ими целей и принципов военно-технического сотрудничества.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8" w:name="100144"/>
      <w:bookmarkEnd w:id="168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13. Основы финансовой политики при осуществлении военно-технического сотрудничества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9" w:name="100145"/>
      <w:bookmarkEnd w:id="169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Финансирование деятельности в области военно-технического сотрудничества осуществляется на основе следующих положений: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0" w:name="100146"/>
      <w:bookmarkEnd w:id="170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недопущение нанесения Российской Федерации экономического ущерба и снижения расходов федерального бюджета на национальную оборону;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1" w:name="100147"/>
      <w:bookmarkEnd w:id="171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обязательность и пропорциональность распределения прибыли между всеми организациями, участвующими в осуществлении военно-технического сотрудничества, с учетом их вклада в разработку, производство и реализацию продукции военного назначения;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2" w:name="100148"/>
      <w:bookmarkEnd w:id="172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государственной политики ценообразования на продукцию военного назначения, ограничивающей возможность установления экспортной цены на продукцию военного назначения ниже, чем цена для российского потребителя;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3" w:name="000006"/>
      <w:bookmarkStart w:id="174" w:name="100149"/>
      <w:bookmarkEnd w:id="173"/>
      <w:bookmarkEnd w:id="174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рациональное использование доходов, получаемых от военно-технического сотрудничества, путем направления их на покрытие расходов на разработку, производство </w:t>
      </w:r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продукции военного назначения, модернизацию и совершенствование вооружения и военной техники, охрану и защиту прав на результаты интеллектуальной деятельности и средства индивидуализации, а также социальную защиту работников организаций - разработчиков и производителей продукции военного назначения.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5" w:name="100150"/>
      <w:bookmarkEnd w:id="175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Финансирование деятельности в области военно-технического сотрудничества осуществляется за счет средств федерального бюджета, а также за счет внебюджетного финансирования.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6" w:name="100151"/>
      <w:bookmarkEnd w:id="176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Финансирование расчетов в области военно-технического сотрудничества осуществляется в соответствии с законодательством Российской Федерации и не должно ущемлять интересы разработчиков и производителей продукции военного назначения.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7" w:name="100152"/>
      <w:bookmarkEnd w:id="177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14. О международных договорах Российской Федерации в области военно-технического сотрудничества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8" w:name="100153"/>
      <w:bookmarkEnd w:id="178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Президент Российской Федерации принимает решения о проведении переговоров о заключении международных договоров Российской Федерации в области военно-технического сотрудничества по представлению Правительства Российской Федерации.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9" w:name="100154"/>
      <w:bookmarkEnd w:id="179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подписании международных договоров Российской Федерации в области военно-технического сотрудничества принимаются Правительством Российской Федерации.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0" w:name="100167"/>
      <w:bookmarkStart w:id="181" w:name="100155"/>
      <w:bookmarkEnd w:id="180"/>
      <w:bookmarkEnd w:id="181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Российская Федерация выражает согласие на обязательность для нее международных договоров в области военно-технического сотрудничества в соответствии с нормами международного права и положениями Федерального </w:t>
      </w:r>
      <w:hyperlink r:id="rId6" w:history="1">
        <w:r w:rsidRPr="00C604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15 июля 1995 года N 101-ФЗ "О международных договорах Российской Федерации".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2" w:name="100181"/>
      <w:bookmarkEnd w:id="182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7" w:history="1">
        <w:r w:rsidRPr="00C604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Конституции</w:t>
        </w:r>
      </w:hyperlink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3" w:name="100156"/>
      <w:bookmarkEnd w:id="183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Военно-техническое сотрудничество Российской Федерации с иностранными государствами осуществляется также на основании международных договоров, в которых Российская Федерация является стороной в качестве государства - продолжателя СССР.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4" w:name="100157"/>
      <w:bookmarkEnd w:id="184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Международные договоры межведомственного характера по вопросам военно-технического сотрудничества заключаются в целях реализации международных договоров Российской Федерации в области военно-технического сотрудничества, если возможность заключения таких договоров предусмотрена международными договорами Российской Федерации в области военно-технического сотрудничества.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5" w:name="100158"/>
      <w:bookmarkEnd w:id="185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проведении переговоров и о подписании международных договоров межведомственного характера по вопросам военно-технического сотрудничества принимаются Правительством Российской Федерации.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6" w:name="100159"/>
      <w:bookmarkEnd w:id="186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15. Ответственность за нарушение законодательства Российской Федерации о военно-техническом сотрудничестве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7" w:name="100160"/>
      <w:bookmarkEnd w:id="187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Лица, нарушившие законодательство Российской Федерации о военно-техническом сотрудничестве, несут гражданско-правовую, административную и уголовную ответственность в соответствии с законодательством Российской Федерации.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8" w:name="100161"/>
      <w:bookmarkEnd w:id="188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16. О вступлении в силу настоящего Федерального закона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9" w:name="100162"/>
      <w:bookmarkEnd w:id="189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Федеральный закон вступает в силу со дня его официального опубликования.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0" w:name="100163"/>
      <w:bookmarkEnd w:id="190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Б.ЕЛЬЦИН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1" w:name="100164"/>
      <w:bookmarkEnd w:id="191"/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Кремль</w:t>
      </w:r>
    </w:p>
    <w:p w:rsidR="00C60488" w:rsidRPr="00C60488" w:rsidRDefault="00C60488" w:rsidP="00C60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488">
        <w:rPr>
          <w:rFonts w:ascii="Times New Roman" w:eastAsia="Times New Roman" w:hAnsi="Times New Roman" w:cs="Times New Roman"/>
          <w:sz w:val="24"/>
          <w:szCs w:val="24"/>
          <w:lang w:eastAsia="ru-RU"/>
        </w:rPr>
        <w:t>19 июля 1998 года</w:t>
      </w:r>
    </w:p>
    <w:p w:rsidR="00F82F49" w:rsidRDefault="00F82F49" w:rsidP="00C60488">
      <w:pPr>
        <w:jc w:val="both"/>
      </w:pPr>
      <w:bookmarkStart w:id="192" w:name="_GoBack"/>
      <w:bookmarkEnd w:id="192"/>
    </w:p>
    <w:sectPr w:rsidR="00F82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488"/>
    <w:rsid w:val="00C60488"/>
    <w:rsid w:val="00F8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06AF"/>
  <w15:chartTrackingRefBased/>
  <w15:docId w15:val="{10D24219-54F3-43CD-9B84-4FAE44F6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galacts.ru/doc/Konstitucija-RF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alacts.ru/doc/federalnyi-zakon-ot-15071995-n-101-fz-o/" TargetMode="External"/><Relationship Id="rId5" Type="http://schemas.openxmlformats.org/officeDocument/2006/relationships/hyperlink" Target="https://legalacts.ru/doc/Konstitucija-RF/" TargetMode="External"/><Relationship Id="rId4" Type="http://schemas.openxmlformats.org/officeDocument/2006/relationships/hyperlink" Target="https://legalacts.ru/doc/federalnyi-zakon-ot-30122006-n-281-fz-o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5107</Words>
  <Characters>29113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tltsu</Company>
  <LinksUpToDate>false</LinksUpToDate>
  <CharactersWithSpaces>34152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2024-01-12T10:17:00Z</dcterms:created>
  <dcterms:modified xsi:type="dcterms:W3CDTF">2024-01-12T10:20:00Z</dcterms:modified>
</cp:coreProperties>
</file>